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1B73" w:rsidR="00075A88" w:rsidP="00A01B73" w:rsidRDefault="00226751" w14:paraId="176E9082" w14:textId="5C64882F">
      <w:pPr>
        <w:spacing w:after="200" w:line="276" w:lineRule="auto"/>
        <w:rPr>
          <w:rFonts w:ascii="Franklin Gothic Book" w:hAnsi="Franklin Gothic Book" w:eastAsia="Libre Franklin" w:cs="Libre Franklin"/>
        </w:rPr>
      </w:pPr>
      <w:bookmarkStart w:name="_heading=h.gjdgxs" w:colFirst="0" w:colLast="0" w:id="0"/>
      <w:bookmarkEnd w:id="0"/>
      <w:r w:rsidRPr="00A01B73">
        <w:rPr>
          <w:rFonts w:ascii="Franklin Gothic Book" w:hAnsi="Franklin Gothic Book" w:eastAsia="Libre Franklin" w:cs="Libre Franklin"/>
          <w:b/>
        </w:rPr>
        <w:t>Name</w:t>
      </w:r>
      <w:r w:rsidRPr="00A01B73">
        <w:rPr>
          <w:rFonts w:ascii="Franklin Gothic Book" w:hAnsi="Franklin Gothic Book" w:eastAsia="Libre Franklin" w:cs="Libre Franklin"/>
        </w:rPr>
        <w:t>: __________________________</w:t>
      </w:r>
      <w:r w:rsidRPr="00A01B73">
        <w:rPr>
          <w:rFonts w:ascii="Franklin Gothic Book" w:hAnsi="Franklin Gothic Book" w:eastAsia="Libre Franklin" w:cs="Libre Franklin"/>
        </w:rPr>
        <w:tab/>
      </w:r>
      <w:r w:rsidRPr="00A01B73">
        <w:rPr>
          <w:rFonts w:ascii="Franklin Gothic Book" w:hAnsi="Franklin Gothic Book" w:eastAsia="Libre Franklin" w:cs="Libre Franklin"/>
        </w:rPr>
        <w:tab/>
      </w:r>
      <w:r w:rsidRPr="00A01B73">
        <w:rPr>
          <w:rFonts w:ascii="Franklin Gothic Book" w:hAnsi="Franklin Gothic Book" w:eastAsia="Libre Franklin" w:cs="Libre Franklin"/>
        </w:rPr>
        <w:tab/>
      </w:r>
      <w:r w:rsidRPr="00A01B73">
        <w:rPr>
          <w:rFonts w:ascii="Franklin Gothic Book" w:hAnsi="Franklin Gothic Book" w:eastAsia="Libre Franklin" w:cs="Libre Franklin"/>
        </w:rPr>
        <w:tab/>
      </w:r>
      <w:r w:rsidRPr="00A01B73">
        <w:rPr>
          <w:rFonts w:ascii="Franklin Gothic Book" w:hAnsi="Franklin Gothic Book" w:eastAsia="Libre Franklin" w:cs="Libre Franklin"/>
        </w:rPr>
        <w:tab/>
      </w:r>
      <w:r w:rsidRPr="00A01B73">
        <w:rPr>
          <w:rFonts w:ascii="Franklin Gothic Book" w:hAnsi="Franklin Gothic Book" w:eastAsia="Libre Franklin" w:cs="Libre Franklin"/>
          <w:b/>
        </w:rPr>
        <w:t>Date: __________________</w:t>
      </w:r>
      <w:r w:rsidRPr="00A01B73">
        <w:rPr>
          <w:rFonts w:ascii="Franklin Gothic Book" w:hAnsi="Franklin Gothic Book" w:eastAsia="Libre Franklin" w:cs="Libre Franklin"/>
        </w:rPr>
        <w:tab/>
      </w:r>
    </w:p>
    <w:p w:rsidR="00075A88" w:rsidP="00B56F05" w:rsidRDefault="00226751" w14:paraId="07AA95A2" w14:textId="77777777">
      <w:pPr>
        <w:shd w:val="clear" w:color="auto" w:fill="FFFFFF"/>
        <w:spacing w:after="0" w:line="240" w:lineRule="auto"/>
        <w:jc w:val="center"/>
        <w:rPr>
          <w:rFonts w:ascii="Franklin Gothic Book" w:hAnsi="Franklin Gothic Book" w:eastAsia="Libre Franklin" w:cs="Libre Franklin"/>
          <w:b/>
          <w:i/>
          <w:sz w:val="28"/>
          <w:szCs w:val="28"/>
        </w:rPr>
      </w:pPr>
      <w:r w:rsidRPr="00261465">
        <w:rPr>
          <w:rFonts w:ascii="Franklin Gothic Book" w:hAnsi="Franklin Gothic Book" w:eastAsia="Libre Franklin" w:cs="Libre Franklin"/>
          <w:b/>
          <w:i/>
          <w:sz w:val="28"/>
          <w:szCs w:val="28"/>
        </w:rPr>
        <w:t>Cheating</w:t>
      </w:r>
    </w:p>
    <w:p w:rsidR="00B56F05" w:rsidP="00B56F05" w:rsidRDefault="00B56F05" w14:paraId="1563EFBE" w14:textId="77777777">
      <w:pPr>
        <w:shd w:val="clear" w:color="auto" w:fill="FFFFFF"/>
        <w:spacing w:after="0" w:line="240" w:lineRule="auto"/>
        <w:rPr>
          <w:rFonts w:eastAsia="Times New Roman"/>
          <w:b/>
          <w:i/>
          <w:iCs/>
          <w:sz w:val="28"/>
          <w:szCs w:val="28"/>
        </w:rPr>
      </w:pPr>
    </w:p>
    <w:tbl>
      <w:tblPr>
        <w:tblStyle w:val="TableGrid"/>
        <w:tblW w:w="0" w:type="auto"/>
        <w:jc w:val="center"/>
        <w:tblLook w:val="04A0" w:firstRow="1" w:lastRow="0" w:firstColumn="1" w:lastColumn="0" w:noHBand="0" w:noVBand="1"/>
      </w:tblPr>
      <w:tblGrid>
        <w:gridCol w:w="10790"/>
      </w:tblGrid>
      <w:tr w:rsidR="00B56F05" w:rsidTr="00E9483A" w14:paraId="7864503B" w14:textId="77777777">
        <w:trPr>
          <w:jc w:val="center"/>
        </w:trPr>
        <w:tc>
          <w:tcPr>
            <w:tcW w:w="10790" w:type="dxa"/>
            <w:shd w:val="clear" w:color="auto" w:fill="F2F2F2" w:themeFill="background1" w:themeFillShade="F2"/>
          </w:tcPr>
          <w:p w:rsidRPr="00E45E4E" w:rsidR="00B56F05" w:rsidP="00E9483A" w:rsidRDefault="00B56F05" w14:paraId="35F0F7EF" w14:textId="140E1E1D">
            <w:pPr>
              <w:spacing w:before="120" w:after="120"/>
              <w:jc w:val="center"/>
              <w:rPr>
                <w:rFonts w:ascii="Franklin Gothic Book" w:hAnsi="Franklin Gothic Book" w:eastAsia="Times New Roman"/>
                <w:bCs/>
              </w:rPr>
            </w:pPr>
            <w:r w:rsidRPr="0036604F">
              <w:rPr>
                <w:rFonts w:ascii="Franklin Gothic Book" w:hAnsi="Franklin Gothic Book" w:eastAsia="Times New Roman"/>
                <w:b/>
                <w:bCs/>
                <w:sz w:val="24"/>
                <w:szCs w:val="24"/>
              </w:rPr>
              <w:t>Objective:</w:t>
            </w:r>
            <w:r w:rsidRPr="0036604F">
              <w:rPr>
                <w:rFonts w:ascii="Franklin Gothic Book" w:hAnsi="Franklin Gothic Book" w:eastAsia="Times New Roman"/>
                <w:sz w:val="24"/>
                <w:szCs w:val="24"/>
              </w:rPr>
              <w:t xml:space="preserve"> </w:t>
            </w:r>
            <w:r>
              <w:rPr>
                <w:rFonts w:ascii="Franklin Gothic Book" w:hAnsi="Franklin Gothic Book" w:eastAsia="Times New Roman"/>
                <w:sz w:val="24"/>
                <w:szCs w:val="24"/>
              </w:rPr>
              <w:t xml:space="preserve">Reflect on a scenario in which high school students cheat on quarterly assessments.   </w:t>
            </w:r>
          </w:p>
        </w:tc>
      </w:tr>
    </w:tbl>
    <w:p w:rsidR="00B56F05" w:rsidP="00B56F05" w:rsidRDefault="00B56F05" w14:paraId="3B66E16B" w14:textId="77777777">
      <w:pPr>
        <w:spacing w:after="0"/>
        <w:outlineLvl w:val="0"/>
        <w:rPr>
          <w:b/>
          <w:color w:val="000000" w:themeColor="text1"/>
          <w:sz w:val="23"/>
          <w:szCs w:val="23"/>
        </w:rPr>
      </w:pPr>
    </w:p>
    <w:p w:rsidRPr="00261465" w:rsidR="00075A88" w:rsidP="00261465" w:rsidRDefault="00226751" w14:paraId="363B297D" w14:textId="77777777">
      <w:pPr>
        <w:spacing w:before="120" w:after="200" w:line="276" w:lineRule="auto"/>
        <w:rPr>
          <w:rFonts w:ascii="Franklin Gothic Book" w:hAnsi="Franklin Gothic Book" w:eastAsia="Libre Franklin" w:cs="Libre Franklin"/>
          <w:sz w:val="23"/>
          <w:szCs w:val="23"/>
        </w:rPr>
      </w:pPr>
      <w:r w:rsidRPr="00261465">
        <w:rPr>
          <w:rFonts w:ascii="Franklin Gothic Book" w:hAnsi="Franklin Gothic Book" w:eastAsia="Libre Franklin" w:cs="Libre Franklin"/>
          <w:b/>
          <w:sz w:val="23"/>
          <w:szCs w:val="23"/>
        </w:rPr>
        <w:t xml:space="preserve">Directions: </w:t>
      </w:r>
      <w:r w:rsidRPr="00261465">
        <w:rPr>
          <w:rFonts w:ascii="Franklin Gothic Book" w:hAnsi="Franklin Gothic Book" w:eastAsia="Libre Franklin" w:cs="Libre Franklin"/>
          <w:sz w:val="23"/>
          <w:szCs w:val="23"/>
        </w:rPr>
        <w:t>Read the following scenario and answer the Reflection questions that follow.</w:t>
      </w:r>
    </w:p>
    <w:p w:rsidR="00261465" w:rsidP="00261465" w:rsidRDefault="00226751" w14:paraId="4CF73671" w14:textId="77777777">
      <w:pPr>
        <w:spacing w:before="120" w:after="200" w:line="276" w:lineRule="auto"/>
        <w:rPr>
          <w:rFonts w:ascii="Franklin Gothic Book" w:hAnsi="Franklin Gothic Book" w:eastAsia="Libre Franklin" w:cs="Libre Franklin"/>
          <w:sz w:val="23"/>
          <w:szCs w:val="23"/>
        </w:rPr>
      </w:pPr>
      <w:r w:rsidRPr="00261465">
        <w:rPr>
          <w:rFonts w:ascii="Franklin Gothic Book" w:hAnsi="Franklin Gothic Book" w:eastAsia="Libre Franklin" w:cs="Libre Franklin"/>
          <w:sz w:val="23"/>
          <w:szCs w:val="23"/>
        </w:rPr>
        <w:t>The story below is based on a true event, but all names have been anonymized.</w:t>
      </w:r>
    </w:p>
    <w:tbl>
      <w:tblPr>
        <w:tblStyle w:val="TableGrid"/>
        <w:tblW w:w="0" w:type="auto"/>
        <w:tblLook w:val="04A0" w:firstRow="1" w:lastRow="0" w:firstColumn="1" w:lastColumn="0" w:noHBand="0" w:noVBand="1"/>
      </w:tblPr>
      <w:tblGrid>
        <w:gridCol w:w="10790"/>
      </w:tblGrid>
      <w:tr w:rsidR="00261465" w:rsidTr="00261465" w14:paraId="5FF45FC4" w14:textId="77777777">
        <w:tc>
          <w:tcPr>
            <w:tcW w:w="10790" w:type="dxa"/>
          </w:tcPr>
          <w:p w:rsidRPr="009C165E" w:rsidR="009C165E" w:rsidP="009C165E" w:rsidRDefault="009C165E" w14:paraId="3BA897C4" w14:textId="5A06BB66">
            <w:pPr>
              <w:spacing w:before="120" w:after="120" w:line="276" w:lineRule="auto"/>
              <w:rPr>
                <w:rFonts w:ascii="Franklin Gothic Book" w:hAnsi="Franklin Gothic Book" w:eastAsia="Libre Franklin" w:cs="Libre Franklin"/>
                <w:sz w:val="23"/>
                <w:szCs w:val="23"/>
              </w:rPr>
            </w:pPr>
            <w:r w:rsidRPr="009C165E">
              <w:rPr>
                <w:rFonts w:ascii="Franklin Gothic Book" w:hAnsi="Franklin Gothic Book" w:eastAsia="Libre Franklin" w:cs="Libre Franklin"/>
                <w:sz w:val="23"/>
                <w:szCs w:val="23"/>
              </w:rPr>
              <w:t xml:space="preserve">Students enrolled at Northwest High School take quarterly exams called interim assessments (IAs). These IA exams are between two and three hours long and are written to mimic other assessments students will take throughout their high school careers, like Advanced Placement exams, the SAT, and the ACT. At Northwest, students always sit in alphabetical order for IAs. In the spring of 2019, the pre-calculus teacher, Ms. Jenkins, noticed that two juniors, </w:t>
            </w:r>
            <w:proofErr w:type="gramStart"/>
            <w:r w:rsidRPr="009C165E">
              <w:rPr>
                <w:rFonts w:ascii="Franklin Gothic Book" w:hAnsi="Franklin Gothic Book" w:eastAsia="Libre Franklin" w:cs="Libre Franklin"/>
                <w:sz w:val="23"/>
                <w:szCs w:val="23"/>
              </w:rPr>
              <w:t>Jared</w:t>
            </w:r>
            <w:proofErr w:type="gramEnd"/>
            <w:r w:rsidRPr="009C165E">
              <w:rPr>
                <w:rFonts w:ascii="Franklin Gothic Book" w:hAnsi="Franklin Gothic Book" w:eastAsia="Libre Franklin" w:cs="Libre Franklin"/>
                <w:sz w:val="23"/>
                <w:szCs w:val="23"/>
              </w:rPr>
              <w:t xml:space="preserve"> and Zach (whose last names both begin with M), had the same multiple-choice scores and incredibly similar work on the open response questions. </w:t>
            </w:r>
          </w:p>
          <w:p w:rsidRPr="009C165E" w:rsidR="009C165E" w:rsidP="009C165E" w:rsidRDefault="009C165E" w14:paraId="4DD31398" w14:textId="77777777">
            <w:pPr>
              <w:spacing w:before="120" w:after="120" w:line="276" w:lineRule="auto"/>
              <w:rPr>
                <w:rFonts w:ascii="Franklin Gothic Book" w:hAnsi="Franklin Gothic Book" w:eastAsia="Libre Franklin" w:cs="Libre Franklin"/>
                <w:sz w:val="23"/>
                <w:szCs w:val="23"/>
              </w:rPr>
            </w:pPr>
            <w:r w:rsidRPr="009C165E">
              <w:rPr>
                <w:rFonts w:ascii="Franklin Gothic Book" w:hAnsi="Franklin Gothic Book" w:eastAsia="Libre Franklin" w:cs="Libre Franklin"/>
                <w:sz w:val="23"/>
                <w:szCs w:val="23"/>
              </w:rPr>
              <w:t xml:space="preserve">Ms. Jenkins and the Dean of Students questioned Jared and Zach separately to ask them what occurred. Both students quickly admitted that Zach copied Jared’s IAs with Jared’s permission. When asked why, Jared said, “I knew Zach was often absent because of challenges with his family, and I wanted to help him.” When Zach was asked why he copied Jared’s work, he said, “I’ve been struggling a lot with my mental health, and Jared offered.” After more discussion, it became clear that Jared and Zach had cheated on their pre-calculus, AP Chemistry, AP Psychology, and AP World History exams. </w:t>
            </w:r>
          </w:p>
          <w:p w:rsidRPr="009C165E" w:rsidR="009C165E" w:rsidP="009C165E" w:rsidRDefault="009C165E" w14:paraId="35A37C72" w14:textId="007F33CA">
            <w:pPr>
              <w:spacing w:before="120" w:after="120" w:line="276" w:lineRule="auto"/>
              <w:rPr>
                <w:rFonts w:ascii="Franklin Gothic Book" w:hAnsi="Franklin Gothic Book" w:eastAsia="Libre Franklin" w:cs="Libre Franklin"/>
                <w:sz w:val="23"/>
                <w:szCs w:val="23"/>
              </w:rPr>
            </w:pPr>
            <w:r w:rsidRPr="009C165E">
              <w:rPr>
                <w:rFonts w:ascii="Franklin Gothic Book" w:hAnsi="Franklin Gothic Book" w:eastAsia="Libre Franklin" w:cs="Libre Franklin"/>
                <w:sz w:val="23"/>
                <w:szCs w:val="23"/>
              </w:rPr>
              <w:t xml:space="preserve">The teaching staff met with the Dean of Students to discuss repercussions for both Zach and Jared. Both students received failing grades for the IAs they cheated on. The teachers also agreed that because this was a consistent breach of the school’s honor code, it would have to be mentioned in both students’ Letters of Recommendation for college. Jared’s unweighted GPA dropped from a 4.0 to a 3.7, and Zach’s dropped from a 3.2 to a 2.9. </w:t>
            </w:r>
          </w:p>
          <w:p w:rsidR="00261465" w:rsidP="009C165E" w:rsidRDefault="009C165E" w14:paraId="32180E96" w14:textId="5BE9ED2A">
            <w:pPr>
              <w:spacing w:before="120" w:after="120" w:line="276" w:lineRule="auto"/>
              <w:rPr>
                <w:rFonts w:ascii="Franklin Gothic Book" w:hAnsi="Franklin Gothic Book" w:eastAsia="Libre Franklin" w:cs="Libre Franklin"/>
                <w:sz w:val="23"/>
                <w:szCs w:val="23"/>
              </w:rPr>
            </w:pPr>
            <w:r w:rsidRPr="009C165E">
              <w:rPr>
                <w:rFonts w:ascii="Franklin Gothic Book" w:hAnsi="Franklin Gothic Book" w:eastAsia="Libre Franklin" w:cs="Libre Franklin"/>
                <w:sz w:val="23"/>
                <w:szCs w:val="23"/>
              </w:rPr>
              <w:t xml:space="preserve">When Jared applied for college the following year, he was rejected from his top choice of college, despite earning all 4s and 5s on his AP classes and the top SAT score at the school. When the college counselor called the admissions office to ask more about why he was rejected, the admissions counselor explained that although Jared’s academic profile was competitive and impressive, the cheating incident made them decide against admitting him. Zach was also rejected from his top choice of college. However, both Jared and Zach enrolled in other universities and have been succeeding academically since then.  </w:t>
            </w:r>
          </w:p>
        </w:tc>
      </w:tr>
    </w:tbl>
    <w:p w:rsidR="00075A88" w:rsidP="00261465" w:rsidRDefault="00226751" w14:paraId="16B37EBF" w14:textId="0E8CDC97">
      <w:pPr>
        <w:spacing w:before="120" w:after="200" w:line="276" w:lineRule="auto"/>
        <w:rPr>
          <w:rFonts w:ascii="Franklin Gothic Book" w:hAnsi="Franklin Gothic Book" w:eastAsia="Libre Franklin" w:cs="Libre Franklin"/>
          <w:sz w:val="23"/>
          <w:szCs w:val="23"/>
        </w:rPr>
      </w:pPr>
      <w:r w:rsidRPr="00261465">
        <w:rPr>
          <w:rFonts w:ascii="Franklin Gothic Book" w:hAnsi="Franklin Gothic Book" w:eastAsia="Libre Franklin" w:cs="Libre Franklin"/>
          <w:sz w:val="23"/>
          <w:szCs w:val="23"/>
        </w:rPr>
        <w:t xml:space="preserve"> </w:t>
      </w:r>
    </w:p>
    <w:p w:rsidR="004E6AF7" w:rsidP="00261465" w:rsidRDefault="004E6AF7" w14:paraId="39C1FDDA" w14:textId="77777777">
      <w:pPr>
        <w:spacing w:before="120" w:after="200" w:line="276" w:lineRule="auto"/>
        <w:rPr>
          <w:rFonts w:ascii="Franklin Gothic Book" w:hAnsi="Franklin Gothic Book" w:eastAsia="Libre Franklin" w:cs="Libre Franklin"/>
          <w:sz w:val="23"/>
          <w:szCs w:val="23"/>
        </w:rPr>
      </w:pPr>
    </w:p>
    <w:p w:rsidRPr="00261465" w:rsidR="00261465" w:rsidP="00A01B73" w:rsidRDefault="00261465" w14:paraId="0387E998" w14:textId="77777777">
      <w:pPr>
        <w:spacing w:before="120" w:after="200" w:line="360" w:lineRule="auto"/>
        <w:rPr>
          <w:rFonts w:ascii="Franklin Gothic Book" w:hAnsi="Franklin Gothic Book" w:eastAsia="Libre Franklin" w:cs="Libre Franklin"/>
          <w:sz w:val="23"/>
          <w:szCs w:val="23"/>
        </w:rPr>
      </w:pPr>
    </w:p>
    <w:p w:rsidRPr="00A01B73" w:rsidR="00261465" w:rsidP="00A01B73" w:rsidRDefault="00261465" w14:paraId="7584BF18" w14:textId="77777777">
      <w:pPr>
        <w:spacing w:before="120" w:after="200" w:line="360" w:lineRule="auto"/>
        <w:rPr>
          <w:rFonts w:ascii="Franklin Gothic Book" w:hAnsi="Franklin Gothic Book" w:eastAsia="Libre Franklin" w:cs="Libre Franklin"/>
        </w:rPr>
      </w:pPr>
    </w:p>
    <w:p w:rsidRPr="00F83483" w:rsidR="00075A88" w:rsidP="00A01B73" w:rsidRDefault="00226751" w14:paraId="1E5C5F68" w14:textId="77777777">
      <w:pPr>
        <w:shd w:val="clear" w:color="auto" w:fill="FFFFFF"/>
        <w:spacing w:before="120" w:after="200" w:line="240" w:lineRule="auto"/>
        <w:jc w:val="center"/>
        <w:rPr>
          <w:rFonts w:ascii="Franklin Gothic Book" w:hAnsi="Franklin Gothic Book" w:eastAsia="Libre Franklin" w:cs="Libre Franklin"/>
          <w:b/>
          <w:sz w:val="28"/>
          <w:szCs w:val="28"/>
        </w:rPr>
      </w:pPr>
      <w:r w:rsidRPr="00F83483">
        <w:rPr>
          <w:rFonts w:ascii="Franklin Gothic Book" w:hAnsi="Franklin Gothic Book" w:eastAsia="Libre Franklin" w:cs="Libre Franklin"/>
          <w:b/>
          <w:i/>
          <w:sz w:val="28"/>
          <w:szCs w:val="28"/>
        </w:rPr>
        <w:lastRenderedPageBreak/>
        <w:t>Cheating</w:t>
      </w:r>
      <w:r w:rsidRPr="00F83483">
        <w:rPr>
          <w:rFonts w:ascii="Franklin Gothic Book" w:hAnsi="Franklin Gothic Book" w:eastAsia="Libre Franklin" w:cs="Libre Franklin"/>
          <w:b/>
          <w:sz w:val="28"/>
          <w:szCs w:val="28"/>
        </w:rPr>
        <w:t xml:space="preserve"> Reflection Questions</w:t>
      </w:r>
    </w:p>
    <w:p w:rsidRPr="00F83483" w:rsidR="00075A88" w:rsidP="00A01B73" w:rsidRDefault="00226751" w14:paraId="58C4C8BC" w14:textId="6F64603A">
      <w:pPr>
        <w:spacing w:before="120" w:after="200" w:line="276" w:lineRule="auto"/>
        <w:rPr>
          <w:rFonts w:ascii="Franklin Gothic Book" w:hAnsi="Franklin Gothic Book" w:eastAsia="Libre Franklin" w:cs="Libre Franklin"/>
          <w:sz w:val="23"/>
          <w:szCs w:val="23"/>
        </w:rPr>
      </w:pPr>
      <w:r w:rsidRPr="00F83483">
        <w:rPr>
          <w:rFonts w:ascii="Franklin Gothic Book" w:hAnsi="Franklin Gothic Book" w:eastAsia="Libre Franklin" w:cs="Libre Franklin"/>
          <w:b/>
          <w:sz w:val="23"/>
          <w:szCs w:val="23"/>
        </w:rPr>
        <w:t xml:space="preserve">Directions: </w:t>
      </w:r>
      <w:r w:rsidRPr="00F83483">
        <w:rPr>
          <w:rFonts w:ascii="Franklin Gothic Book" w:hAnsi="Franklin Gothic Book" w:eastAsia="Libre Franklin" w:cs="Libre Franklin"/>
          <w:sz w:val="23"/>
          <w:szCs w:val="23"/>
        </w:rPr>
        <w:t xml:space="preserve">Write a thoughtful response for each question below. </w:t>
      </w:r>
    </w:p>
    <w:p w:rsidR="00075A88" w:rsidP="00F83483" w:rsidRDefault="00226751" w14:paraId="1055B7BB" w14:textId="77777777">
      <w:pPr>
        <w:numPr>
          <w:ilvl w:val="0"/>
          <w:numId w:val="2"/>
        </w:numPr>
        <w:pBdr>
          <w:top w:val="nil"/>
          <w:left w:val="nil"/>
          <w:bottom w:val="nil"/>
          <w:right w:val="nil"/>
          <w:between w:val="nil"/>
        </w:pBdr>
        <w:spacing w:before="120" w:after="200" w:line="276" w:lineRule="auto"/>
        <w:rPr>
          <w:rFonts w:ascii="Franklin Gothic Book" w:hAnsi="Franklin Gothic Book" w:eastAsia="Libre Franklin" w:cs="Libre Franklin"/>
          <w:color w:val="000000"/>
          <w:sz w:val="23"/>
          <w:szCs w:val="23"/>
        </w:rPr>
      </w:pPr>
      <w:r w:rsidRPr="00F83483">
        <w:rPr>
          <w:rFonts w:ascii="Franklin Gothic Book" w:hAnsi="Franklin Gothic Book" w:eastAsia="Libre Franklin" w:cs="Libre Franklin"/>
          <w:color w:val="000000"/>
          <w:sz w:val="23"/>
          <w:szCs w:val="23"/>
        </w:rPr>
        <w:t xml:space="preserve">Upon reading this event, do you feel that Zach and Jared cheating was defensible (justifiable)? Is this a clearly right, clearly wrong, or ethically ambiguous situation? Explain your response. </w:t>
      </w:r>
    </w:p>
    <w:p w:rsidRPr="00F83483" w:rsidR="00075A88" w:rsidP="00F83483" w:rsidRDefault="00F83483" w14:paraId="560AB96F" w14:textId="57D056CF">
      <w:pPr>
        <w:pBdr>
          <w:top w:val="nil"/>
          <w:left w:val="nil"/>
          <w:bottom w:val="nil"/>
          <w:right w:val="nil"/>
          <w:between w:val="nil"/>
        </w:pBdr>
        <w:spacing w:before="120" w:after="200" w:line="360" w:lineRule="auto"/>
        <w:rPr>
          <w:rFonts w:ascii="Franklin Gothic Book" w:hAnsi="Franklin Gothic Book" w:eastAsia="Libre Franklin" w:cs="Libre Franklin"/>
          <w:color w:val="000000"/>
          <w:sz w:val="24"/>
          <w:szCs w:val="24"/>
        </w:rPr>
      </w:pPr>
      <w:r>
        <w:rPr>
          <w:rFonts w:ascii="Franklin Gothic Book" w:hAnsi="Franklin Gothic Book" w:eastAsia="Libre Franklin" w:cs="Libre Frankli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5A88" w:rsidP="00D85CE3" w:rsidRDefault="00226751" w14:paraId="7478B68E" w14:textId="77777777">
      <w:pPr>
        <w:numPr>
          <w:ilvl w:val="0"/>
          <w:numId w:val="2"/>
        </w:numPr>
        <w:pBdr>
          <w:top w:val="nil"/>
          <w:left w:val="nil"/>
          <w:bottom w:val="nil"/>
          <w:right w:val="nil"/>
          <w:between w:val="nil"/>
        </w:pBdr>
        <w:spacing w:before="120" w:after="200" w:line="276" w:lineRule="auto"/>
        <w:rPr>
          <w:rFonts w:ascii="Franklin Gothic Book" w:hAnsi="Franklin Gothic Book" w:eastAsia="Libre Franklin" w:cs="Libre Franklin"/>
          <w:color w:val="000000"/>
          <w:sz w:val="23"/>
          <w:szCs w:val="23"/>
        </w:rPr>
      </w:pPr>
      <w:r w:rsidRPr="00D85CE3">
        <w:rPr>
          <w:rFonts w:ascii="Franklin Gothic Book" w:hAnsi="Franklin Gothic Book" w:eastAsia="Libre Franklin" w:cs="Libre Franklin"/>
          <w:color w:val="000000"/>
          <w:sz w:val="23"/>
          <w:szCs w:val="23"/>
        </w:rPr>
        <w:t xml:space="preserve">Do you find Zach or Jared equally culpable (responsible) in this situation, or do you find one of them </w:t>
      </w:r>
      <w:r w:rsidRPr="00D85CE3">
        <w:rPr>
          <w:rFonts w:ascii="Franklin Gothic Book" w:hAnsi="Franklin Gothic Book" w:eastAsia="Libre Franklin" w:cs="Libre Franklin"/>
          <w:i/>
          <w:color w:val="000000"/>
          <w:sz w:val="23"/>
          <w:szCs w:val="23"/>
        </w:rPr>
        <w:t>more</w:t>
      </w:r>
      <w:r w:rsidRPr="00D85CE3">
        <w:rPr>
          <w:rFonts w:ascii="Franklin Gothic Book" w:hAnsi="Franklin Gothic Book" w:eastAsia="Libre Franklin" w:cs="Libre Franklin"/>
          <w:color w:val="000000"/>
          <w:sz w:val="23"/>
          <w:szCs w:val="23"/>
        </w:rPr>
        <w:t xml:space="preserve"> responsible? </w:t>
      </w:r>
    </w:p>
    <w:p w:rsidRPr="00D85CE3" w:rsidR="00075A88" w:rsidP="00D85CE3" w:rsidRDefault="00D85CE3" w14:paraId="22B7D421" w14:textId="56679FD9">
      <w:pPr>
        <w:pBdr>
          <w:top w:val="nil"/>
          <w:left w:val="nil"/>
          <w:bottom w:val="nil"/>
          <w:right w:val="nil"/>
          <w:between w:val="nil"/>
        </w:pBdr>
        <w:spacing w:before="120" w:after="200" w:line="360" w:lineRule="auto"/>
        <w:rPr>
          <w:rFonts w:ascii="Franklin Gothic Book" w:hAnsi="Franklin Gothic Book" w:eastAsia="Libre Franklin" w:cs="Libre Franklin"/>
          <w:color w:val="000000"/>
          <w:sz w:val="24"/>
          <w:szCs w:val="24"/>
        </w:rPr>
      </w:pPr>
      <w:r>
        <w:rPr>
          <w:rFonts w:ascii="Franklin Gothic Book" w:hAnsi="Franklin Gothic Book" w:eastAsia="Libre Franklin" w:cs="Libre Frankli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5A88" w:rsidP="00D85CE3" w:rsidRDefault="00226751" w14:paraId="0151C198" w14:textId="5B19C48F">
      <w:pPr>
        <w:numPr>
          <w:ilvl w:val="0"/>
          <w:numId w:val="2"/>
        </w:numPr>
        <w:pBdr>
          <w:top w:val="nil"/>
          <w:left w:val="nil"/>
          <w:bottom w:val="nil"/>
          <w:right w:val="nil"/>
          <w:between w:val="nil"/>
        </w:pBdr>
        <w:spacing w:before="120" w:after="200" w:line="276" w:lineRule="auto"/>
        <w:rPr>
          <w:rFonts w:ascii="Franklin Gothic Book" w:hAnsi="Franklin Gothic Book" w:eastAsia="Libre Franklin" w:cs="Libre Franklin"/>
          <w:color w:val="000000"/>
          <w:sz w:val="23"/>
          <w:szCs w:val="23"/>
        </w:rPr>
      </w:pPr>
      <w:r w:rsidRPr="00D85CE3">
        <w:rPr>
          <w:rFonts w:ascii="Franklin Gothic Book" w:hAnsi="Franklin Gothic Book" w:eastAsia="Libre Franklin" w:cs="Libre Franklin"/>
          <w:color w:val="000000"/>
          <w:sz w:val="23"/>
          <w:szCs w:val="23"/>
        </w:rPr>
        <w:t xml:space="preserve">Is there a scale of ethics—that is, would you find this situation less </w:t>
      </w:r>
      <w:r w:rsidR="00EE22C8">
        <w:rPr>
          <w:rFonts w:ascii="Franklin Gothic Book" w:hAnsi="Franklin Gothic Book" w:eastAsia="Libre Franklin" w:cs="Libre Franklin"/>
          <w:color w:val="000000"/>
          <w:sz w:val="23"/>
          <w:szCs w:val="23"/>
        </w:rPr>
        <w:t>dishonorable</w:t>
      </w:r>
      <w:r w:rsidRPr="00D85CE3">
        <w:rPr>
          <w:rFonts w:ascii="Franklin Gothic Book" w:hAnsi="Franklin Gothic Book" w:eastAsia="Libre Franklin" w:cs="Libre Franklin"/>
          <w:color w:val="000000"/>
          <w:sz w:val="23"/>
          <w:szCs w:val="23"/>
        </w:rPr>
        <w:t xml:space="preserve"> if Jared and Zach had only cheated on one IA instead of multiple IAs? Does the assignment itself matter? For example, what if they had cheated on a series of ungraded Exit Tickets (quick assessments given at the end of the class) instead of the quarterly exams?  Explain your response.   </w:t>
      </w:r>
    </w:p>
    <w:p w:rsidRPr="006F3EFF" w:rsidR="006F3EFF" w:rsidP="006F3EFF" w:rsidRDefault="006F3EFF" w14:paraId="0CBBCFC8" w14:textId="0C9968B7">
      <w:pPr>
        <w:pBdr>
          <w:top w:val="nil"/>
          <w:left w:val="nil"/>
          <w:bottom w:val="nil"/>
          <w:right w:val="nil"/>
          <w:between w:val="nil"/>
        </w:pBdr>
        <w:spacing w:before="120" w:after="200" w:line="360" w:lineRule="auto"/>
        <w:rPr>
          <w:rFonts w:ascii="Franklin Gothic Book" w:hAnsi="Franklin Gothic Book" w:eastAsia="Libre Franklin" w:cs="Libre Franklin"/>
          <w:color w:val="000000"/>
          <w:sz w:val="24"/>
          <w:szCs w:val="24"/>
        </w:rPr>
      </w:pPr>
      <w:r>
        <w:rPr>
          <w:rFonts w:ascii="Franklin Gothic Book" w:hAnsi="Franklin Gothic Book" w:eastAsia="Libre Franklin" w:cs="Libre Frankli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6416" w:rsidP="00A01B73" w:rsidRDefault="00226751" w14:paraId="21787546" w14:textId="77777777">
      <w:pPr>
        <w:numPr>
          <w:ilvl w:val="0"/>
          <w:numId w:val="2"/>
        </w:numPr>
        <w:pBdr>
          <w:top w:val="nil"/>
          <w:left w:val="nil"/>
          <w:bottom w:val="nil"/>
          <w:right w:val="nil"/>
          <w:between w:val="nil"/>
        </w:pBdr>
        <w:spacing w:before="120" w:after="200" w:line="276" w:lineRule="auto"/>
        <w:rPr>
          <w:rFonts w:ascii="Franklin Gothic Book" w:hAnsi="Franklin Gothic Book" w:eastAsia="Libre Franklin" w:cs="Libre Franklin"/>
          <w:color w:val="000000"/>
          <w:sz w:val="23"/>
          <w:szCs w:val="23"/>
        </w:rPr>
      </w:pPr>
      <w:r w:rsidRPr="003D6416">
        <w:rPr>
          <w:rFonts w:ascii="Franklin Gothic Book" w:hAnsi="Franklin Gothic Book" w:eastAsia="Libre Franklin" w:cs="Libre Franklin"/>
          <w:color w:val="000000"/>
          <w:sz w:val="23"/>
          <w:szCs w:val="23"/>
        </w:rPr>
        <w:t>Does it matter that Jared gave Zach permission to copy his interim assessment responses? How would the situation feel different if Zach copied Jared’s work without his knowledge?</w:t>
      </w:r>
    </w:p>
    <w:p w:rsidRPr="003D6416" w:rsidR="00075A88" w:rsidP="003D6416" w:rsidRDefault="003D6416" w14:paraId="113FF00F" w14:textId="4A482761">
      <w:pPr>
        <w:pBdr>
          <w:top w:val="nil"/>
          <w:left w:val="nil"/>
          <w:bottom w:val="nil"/>
          <w:right w:val="nil"/>
          <w:between w:val="nil"/>
        </w:pBdr>
        <w:spacing w:before="120" w:after="200" w:line="360" w:lineRule="auto"/>
        <w:rPr>
          <w:rFonts w:ascii="Franklin Gothic Book" w:hAnsi="Franklin Gothic Book" w:eastAsia="Libre Franklin" w:cs="Libre Franklin"/>
          <w:color w:val="000000"/>
          <w:sz w:val="23"/>
          <w:szCs w:val="23"/>
        </w:rPr>
      </w:pPr>
      <w:r>
        <w:rPr>
          <w:rFonts w:ascii="Franklin Gothic Book" w:hAnsi="Franklin Gothic Book" w:eastAsia="Libre Franklin" w:cs="Libre Frankli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D6416" w:rsidR="00226751">
        <w:rPr>
          <w:rFonts w:ascii="Franklin Gothic Book" w:hAnsi="Franklin Gothic Book" w:eastAsia="Libre Franklin" w:cs="Libre Franklin"/>
          <w:color w:val="000000"/>
          <w:sz w:val="23"/>
          <w:szCs w:val="23"/>
        </w:rPr>
        <w:t xml:space="preserve"> </w:t>
      </w:r>
    </w:p>
    <w:p w:rsidR="003D6416" w:rsidP="003D6416" w:rsidRDefault="003D6416" w14:paraId="36BBB4B4" w14:textId="77777777">
      <w:pPr>
        <w:shd w:val="clear" w:color="auto" w:fill="FFFFFF"/>
        <w:spacing w:before="120" w:after="200" w:line="240" w:lineRule="auto"/>
        <w:jc w:val="center"/>
        <w:rPr>
          <w:rFonts w:ascii="Franklin Gothic Book" w:hAnsi="Franklin Gothic Book" w:eastAsia="Libre Franklin" w:cs="Libre Franklin"/>
          <w:b/>
          <w:i/>
          <w:sz w:val="28"/>
          <w:szCs w:val="28"/>
        </w:rPr>
      </w:pPr>
    </w:p>
    <w:p w:rsidR="001E7291" w:rsidP="001E7291" w:rsidRDefault="001E7291" w14:paraId="58251C40" w14:textId="511B6BAC">
      <w:pPr>
        <w:shd w:val="clear" w:color="auto" w:fill="FFFFFF"/>
        <w:tabs>
          <w:tab w:val="left" w:pos="2114"/>
        </w:tabs>
        <w:spacing w:before="120" w:after="200" w:line="240" w:lineRule="auto"/>
        <w:rPr>
          <w:rFonts w:ascii="Franklin Gothic Book" w:hAnsi="Franklin Gothic Book" w:eastAsia="Libre Franklin" w:cs="Libre Franklin"/>
          <w:b/>
          <w:i/>
          <w:sz w:val="28"/>
          <w:szCs w:val="28"/>
        </w:rPr>
      </w:pPr>
      <w:r>
        <w:rPr>
          <w:rFonts w:ascii="Franklin Gothic Book" w:hAnsi="Franklin Gothic Book" w:eastAsia="Libre Franklin" w:cs="Libre Franklin"/>
          <w:b/>
          <w:i/>
          <w:sz w:val="28"/>
          <w:szCs w:val="28"/>
        </w:rPr>
        <w:tab/>
      </w:r>
    </w:p>
    <w:p w:rsidRPr="003D6416" w:rsidR="00075A88" w:rsidP="003D6416" w:rsidRDefault="003D6416" w14:paraId="19744A8D" w14:textId="28C100AB">
      <w:pPr>
        <w:shd w:val="clear" w:color="auto" w:fill="FFFFFF"/>
        <w:spacing w:before="120" w:after="200" w:line="240" w:lineRule="auto"/>
        <w:jc w:val="center"/>
        <w:rPr>
          <w:rFonts w:ascii="Franklin Gothic Book" w:hAnsi="Franklin Gothic Book" w:eastAsia="Libre Franklin" w:cs="Libre Franklin"/>
          <w:b/>
          <w:sz w:val="28"/>
          <w:szCs w:val="28"/>
        </w:rPr>
      </w:pPr>
      <w:r w:rsidRPr="003D6416">
        <w:rPr>
          <w:rFonts w:ascii="Franklin Gothic Book" w:hAnsi="Franklin Gothic Book" w:eastAsia="Libre Franklin" w:cs="Libre Franklin"/>
          <w:b/>
          <w:i/>
          <w:sz w:val="28"/>
          <w:szCs w:val="28"/>
        </w:rPr>
        <w:lastRenderedPageBreak/>
        <w:t>Cheating</w:t>
      </w:r>
      <w:r w:rsidRPr="003D6416">
        <w:rPr>
          <w:rFonts w:ascii="Franklin Gothic Book" w:hAnsi="Franklin Gothic Book" w:eastAsia="Libre Franklin" w:cs="Libre Franklin"/>
          <w:b/>
          <w:sz w:val="28"/>
          <w:szCs w:val="28"/>
        </w:rPr>
        <w:t xml:space="preserve"> Reflection Questions (Cont</w:t>
      </w:r>
      <w:r w:rsidR="001E7291">
        <w:rPr>
          <w:rFonts w:ascii="Franklin Gothic Book" w:hAnsi="Franklin Gothic Book" w:eastAsia="Libre Franklin" w:cs="Libre Franklin"/>
          <w:b/>
          <w:sz w:val="28"/>
          <w:szCs w:val="28"/>
        </w:rPr>
        <w:t>inue</w:t>
      </w:r>
      <w:r w:rsidRPr="003D6416">
        <w:rPr>
          <w:rFonts w:ascii="Franklin Gothic Book" w:hAnsi="Franklin Gothic Book" w:eastAsia="Libre Franklin" w:cs="Libre Franklin"/>
          <w:b/>
          <w:sz w:val="28"/>
          <w:szCs w:val="28"/>
        </w:rPr>
        <w:t>d)</w:t>
      </w:r>
    </w:p>
    <w:p w:rsidRPr="003D6416" w:rsidR="00075A88" w:rsidP="00A01B73" w:rsidRDefault="00226751" w14:paraId="1D5CBD12" w14:textId="77777777">
      <w:pPr>
        <w:numPr>
          <w:ilvl w:val="0"/>
          <w:numId w:val="2"/>
        </w:numPr>
        <w:pBdr>
          <w:top w:val="nil"/>
          <w:left w:val="nil"/>
          <w:bottom w:val="nil"/>
          <w:right w:val="nil"/>
          <w:between w:val="nil"/>
        </w:pBdr>
        <w:spacing w:before="120" w:after="200" w:line="276" w:lineRule="auto"/>
        <w:rPr>
          <w:rFonts w:ascii="Franklin Gothic Book" w:hAnsi="Franklin Gothic Book" w:eastAsia="Libre Franklin" w:cs="Libre Franklin"/>
          <w:color w:val="000000"/>
          <w:sz w:val="23"/>
          <w:szCs w:val="23"/>
        </w:rPr>
      </w:pPr>
      <w:r w:rsidRPr="003D6416">
        <w:rPr>
          <w:rFonts w:ascii="Franklin Gothic Book" w:hAnsi="Franklin Gothic Book" w:eastAsia="Libre Franklin" w:cs="Libre Franklin"/>
          <w:color w:val="000000"/>
          <w:sz w:val="23"/>
          <w:szCs w:val="23"/>
        </w:rPr>
        <w:t xml:space="preserve">When experiencing an academically demanding schedule, some students feel overwhelmed and tempted to copy other’s work. What is your advice for students in this situation?  </w:t>
      </w:r>
    </w:p>
    <w:p w:rsidRPr="003D6416" w:rsidR="00075A88" w:rsidP="003D6416" w:rsidRDefault="003D6416" w14:paraId="4B351CDB" w14:textId="1AB19A7E">
      <w:pPr>
        <w:pBdr>
          <w:top w:val="nil"/>
          <w:left w:val="nil"/>
          <w:bottom w:val="nil"/>
          <w:right w:val="nil"/>
          <w:between w:val="nil"/>
        </w:pBdr>
        <w:spacing w:before="120" w:after="200" w:line="360" w:lineRule="auto"/>
        <w:rPr>
          <w:rFonts w:ascii="Franklin Gothic Book" w:hAnsi="Franklin Gothic Book" w:eastAsia="Libre Franklin" w:cs="Libre Franklin"/>
          <w:color w:val="000000"/>
          <w:sz w:val="24"/>
          <w:szCs w:val="24"/>
        </w:rPr>
      </w:pPr>
      <w:r>
        <w:rPr>
          <w:rFonts w:ascii="Franklin Gothic Book" w:hAnsi="Franklin Gothic Book" w:eastAsia="Libre Franklin" w:cs="Libre Frankli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3D6416" w:rsidR="00075A88" w:rsidP="00A01B73" w:rsidRDefault="00226751" w14:paraId="4FA0D18D" w14:textId="70B1F727">
      <w:pPr>
        <w:numPr>
          <w:ilvl w:val="0"/>
          <w:numId w:val="2"/>
        </w:numPr>
        <w:pBdr>
          <w:top w:val="nil"/>
          <w:left w:val="nil"/>
          <w:bottom w:val="nil"/>
          <w:right w:val="nil"/>
          <w:between w:val="nil"/>
        </w:pBdr>
        <w:spacing w:before="120" w:after="200" w:line="276" w:lineRule="auto"/>
        <w:rPr>
          <w:rFonts w:ascii="Franklin Gothic Book" w:hAnsi="Franklin Gothic Book" w:eastAsia="Libre Franklin" w:cs="Libre Franklin"/>
          <w:color w:val="000000"/>
          <w:sz w:val="23"/>
          <w:szCs w:val="23"/>
        </w:rPr>
      </w:pPr>
      <w:r w:rsidRPr="003D6416">
        <w:rPr>
          <w:rFonts w:ascii="Franklin Gothic Book" w:hAnsi="Franklin Gothic Book" w:eastAsia="Libre Franklin" w:cs="Libre Franklin"/>
          <w:color w:val="000000"/>
          <w:sz w:val="23"/>
          <w:szCs w:val="23"/>
        </w:rPr>
        <w:t xml:space="preserve">Put yourself in this situation. Your best friend approaches you and asks you if she can copy your biology homework. She’s been working </w:t>
      </w:r>
      <w:r w:rsidRPr="003D6416" w:rsidR="003D6416">
        <w:rPr>
          <w:rFonts w:ascii="Franklin Gothic Book" w:hAnsi="Franklin Gothic Book" w:eastAsia="Libre Franklin" w:cs="Libre Franklin"/>
          <w:color w:val="000000"/>
          <w:sz w:val="23"/>
          <w:szCs w:val="23"/>
        </w:rPr>
        <w:t>after school</w:t>
      </w:r>
      <w:r w:rsidRPr="003D6416">
        <w:rPr>
          <w:rFonts w:ascii="Franklin Gothic Book" w:hAnsi="Franklin Gothic Book" w:eastAsia="Libre Franklin" w:cs="Libre Franklin"/>
          <w:color w:val="000000"/>
          <w:sz w:val="23"/>
          <w:szCs w:val="23"/>
        </w:rPr>
        <w:t xml:space="preserve"> and is falling behind. What would you do? </w:t>
      </w:r>
    </w:p>
    <w:p w:rsidRPr="003D6416" w:rsidR="00075A88" w:rsidP="003D6416" w:rsidRDefault="003D6416" w14:paraId="51366528" w14:textId="2EDF8F50">
      <w:pPr>
        <w:pBdr>
          <w:top w:val="nil"/>
          <w:left w:val="nil"/>
          <w:bottom w:val="nil"/>
          <w:right w:val="nil"/>
          <w:between w:val="nil"/>
        </w:pBdr>
        <w:spacing w:before="120" w:after="200" w:line="360" w:lineRule="auto"/>
        <w:rPr>
          <w:rFonts w:ascii="Franklin Gothic Book" w:hAnsi="Franklin Gothic Book" w:eastAsia="Libre Franklin" w:cs="Libre Franklin"/>
          <w:color w:val="000000"/>
          <w:sz w:val="24"/>
          <w:szCs w:val="24"/>
        </w:rPr>
      </w:pPr>
      <w:r>
        <w:rPr>
          <w:rFonts w:ascii="Franklin Gothic Book" w:hAnsi="Franklin Gothic Book" w:eastAsia="Libre Franklin" w:cs="Libre Frankli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5A88" w:rsidP="00A01B73" w:rsidRDefault="00226751" w14:paraId="2ED3A2D9" w14:textId="77777777">
      <w:pPr>
        <w:numPr>
          <w:ilvl w:val="0"/>
          <w:numId w:val="2"/>
        </w:numPr>
        <w:pBdr>
          <w:top w:val="nil"/>
          <w:left w:val="nil"/>
          <w:bottom w:val="nil"/>
          <w:right w:val="nil"/>
          <w:between w:val="nil"/>
        </w:pBdr>
        <w:spacing w:before="120" w:after="200" w:line="276" w:lineRule="auto"/>
        <w:rPr>
          <w:rFonts w:ascii="Franklin Gothic Book" w:hAnsi="Franklin Gothic Book" w:eastAsia="Libre Franklin" w:cs="Libre Franklin"/>
          <w:color w:val="000000"/>
          <w:sz w:val="23"/>
          <w:szCs w:val="23"/>
        </w:rPr>
      </w:pPr>
      <w:r w:rsidRPr="003D6416">
        <w:rPr>
          <w:rFonts w:ascii="Franklin Gothic Book" w:hAnsi="Franklin Gothic Book" w:eastAsia="Libre Franklin" w:cs="Libre Franklin"/>
          <w:color w:val="000000"/>
          <w:sz w:val="23"/>
          <w:szCs w:val="23"/>
        </w:rPr>
        <w:t xml:space="preserve">If, instead, the student who asked you for your homework was someone you knew less well, how would that alter your response to a request to copy? </w:t>
      </w:r>
    </w:p>
    <w:p w:rsidRPr="003D6416" w:rsidR="003D6416" w:rsidP="003D6416" w:rsidRDefault="003D6416" w14:paraId="5508DBEA" w14:textId="43A181DD">
      <w:pPr>
        <w:pBdr>
          <w:top w:val="nil"/>
          <w:left w:val="nil"/>
          <w:bottom w:val="nil"/>
          <w:right w:val="nil"/>
          <w:between w:val="nil"/>
        </w:pBdr>
        <w:spacing w:before="120" w:after="200" w:line="360" w:lineRule="auto"/>
        <w:rPr>
          <w:rFonts w:ascii="Franklin Gothic Book" w:hAnsi="Franklin Gothic Book" w:eastAsia="Libre Franklin" w:cs="Libre Franklin"/>
          <w:color w:val="000000"/>
          <w:sz w:val="24"/>
          <w:szCs w:val="24"/>
        </w:rPr>
      </w:pPr>
      <w:r>
        <w:rPr>
          <w:rFonts w:ascii="Franklin Gothic Book" w:hAnsi="Franklin Gothic Book" w:eastAsia="Libre Franklin" w:cs="Libre Frankli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6416" w:rsidP="00A01B73" w:rsidRDefault="003D6416" w14:paraId="1E7B8EE1" w14:textId="77777777">
      <w:pPr>
        <w:spacing w:before="120" w:after="200" w:line="276" w:lineRule="auto"/>
        <w:jc w:val="center"/>
        <w:rPr>
          <w:rFonts w:ascii="Franklin Gothic Book" w:hAnsi="Franklin Gothic Book" w:eastAsia="Libre Franklin" w:cs="Libre Franklin"/>
          <w:b/>
          <w:sz w:val="28"/>
          <w:szCs w:val="28"/>
        </w:rPr>
      </w:pPr>
    </w:p>
    <w:p w:rsidR="003D6416" w:rsidP="00A01B73" w:rsidRDefault="003D6416" w14:paraId="7CBCD253" w14:textId="77777777">
      <w:pPr>
        <w:spacing w:before="120" w:after="200" w:line="276" w:lineRule="auto"/>
        <w:jc w:val="center"/>
        <w:rPr>
          <w:rFonts w:ascii="Franklin Gothic Book" w:hAnsi="Franklin Gothic Book" w:eastAsia="Libre Franklin" w:cs="Libre Franklin"/>
          <w:b/>
          <w:sz w:val="28"/>
          <w:szCs w:val="28"/>
        </w:rPr>
      </w:pPr>
    </w:p>
    <w:p w:rsidR="003D6416" w:rsidP="00A01B73" w:rsidRDefault="003D6416" w14:paraId="3C9F851F" w14:textId="77777777">
      <w:pPr>
        <w:spacing w:before="120" w:after="200" w:line="276" w:lineRule="auto"/>
        <w:jc w:val="center"/>
        <w:rPr>
          <w:rFonts w:ascii="Franklin Gothic Book" w:hAnsi="Franklin Gothic Book" w:eastAsia="Libre Franklin" w:cs="Libre Franklin"/>
          <w:b/>
          <w:sz w:val="28"/>
          <w:szCs w:val="28"/>
        </w:rPr>
      </w:pPr>
    </w:p>
    <w:p w:rsidR="003D6416" w:rsidP="00A01B73" w:rsidRDefault="003D6416" w14:paraId="240F379A" w14:textId="77777777">
      <w:pPr>
        <w:spacing w:before="120" w:after="200" w:line="276" w:lineRule="auto"/>
        <w:jc w:val="center"/>
        <w:rPr>
          <w:rFonts w:ascii="Franklin Gothic Book" w:hAnsi="Franklin Gothic Book" w:eastAsia="Libre Franklin" w:cs="Libre Franklin"/>
          <w:b/>
          <w:sz w:val="28"/>
          <w:szCs w:val="28"/>
        </w:rPr>
      </w:pPr>
    </w:p>
    <w:p w:rsidR="003D6416" w:rsidP="00A01B73" w:rsidRDefault="003D6416" w14:paraId="5BC33470" w14:textId="77777777">
      <w:pPr>
        <w:spacing w:before="120" w:after="200" w:line="276" w:lineRule="auto"/>
        <w:jc w:val="center"/>
        <w:rPr>
          <w:rFonts w:ascii="Franklin Gothic Book" w:hAnsi="Franklin Gothic Book" w:eastAsia="Libre Franklin" w:cs="Libre Franklin"/>
          <w:b/>
          <w:sz w:val="28"/>
          <w:szCs w:val="28"/>
        </w:rPr>
      </w:pPr>
    </w:p>
    <w:p w:rsidR="003D6416" w:rsidP="00A01B73" w:rsidRDefault="003D6416" w14:paraId="542511D9" w14:textId="77777777">
      <w:pPr>
        <w:spacing w:before="120" w:after="200" w:line="276" w:lineRule="auto"/>
        <w:jc w:val="center"/>
        <w:rPr>
          <w:rFonts w:ascii="Franklin Gothic Book" w:hAnsi="Franklin Gothic Book" w:eastAsia="Libre Franklin" w:cs="Libre Franklin"/>
          <w:b/>
          <w:sz w:val="28"/>
          <w:szCs w:val="28"/>
        </w:rPr>
      </w:pPr>
    </w:p>
    <w:p w:rsidR="001E7291" w:rsidP="00A01B73" w:rsidRDefault="001E7291" w14:paraId="27ED4399" w14:textId="77777777">
      <w:pPr>
        <w:spacing w:before="120" w:after="200" w:line="276" w:lineRule="auto"/>
        <w:jc w:val="center"/>
        <w:rPr>
          <w:rFonts w:ascii="Franklin Gothic Book" w:hAnsi="Franklin Gothic Book" w:eastAsia="Libre Franklin" w:cs="Libre Franklin"/>
          <w:b/>
          <w:sz w:val="28"/>
          <w:szCs w:val="28"/>
        </w:rPr>
      </w:pPr>
    </w:p>
    <w:p w:rsidRPr="003D6416" w:rsidR="00075A88" w:rsidP="00A01B73" w:rsidRDefault="00226751" w14:paraId="2802D70A" w14:textId="6ABF9E34">
      <w:pPr>
        <w:spacing w:before="120" w:after="200" w:line="276" w:lineRule="auto"/>
        <w:jc w:val="center"/>
        <w:rPr>
          <w:rFonts w:ascii="Franklin Gothic Book" w:hAnsi="Franklin Gothic Book" w:eastAsia="Libre Franklin" w:cs="Libre Franklin"/>
          <w:b/>
          <w:sz w:val="28"/>
          <w:szCs w:val="28"/>
        </w:rPr>
      </w:pPr>
      <w:r w:rsidRPr="003D6416">
        <w:rPr>
          <w:rFonts w:ascii="Franklin Gothic Book" w:hAnsi="Franklin Gothic Book" w:eastAsia="Libre Franklin" w:cs="Libre Franklin"/>
          <w:b/>
          <w:sz w:val="28"/>
          <w:szCs w:val="28"/>
        </w:rPr>
        <w:lastRenderedPageBreak/>
        <w:t xml:space="preserve">Stamp Your Learning for </w:t>
      </w:r>
      <w:r w:rsidRPr="003D6416">
        <w:rPr>
          <w:rFonts w:ascii="Franklin Gothic Book" w:hAnsi="Franklin Gothic Book" w:eastAsia="Libre Franklin" w:cs="Libre Franklin"/>
          <w:b/>
          <w:i/>
          <w:sz w:val="28"/>
          <w:szCs w:val="28"/>
        </w:rPr>
        <w:t>Cheating</w:t>
      </w:r>
    </w:p>
    <w:p w:rsidRPr="003D6416" w:rsidR="00075A88" w:rsidP="00A01B73" w:rsidRDefault="00226751" w14:paraId="10006D0F" w14:textId="77777777">
      <w:pPr>
        <w:spacing w:before="120" w:after="200" w:line="276" w:lineRule="auto"/>
        <w:rPr>
          <w:rFonts w:ascii="Franklin Gothic Book" w:hAnsi="Franklin Gothic Book" w:eastAsia="Libre Franklin" w:cs="Libre Franklin"/>
          <w:sz w:val="23"/>
          <w:szCs w:val="23"/>
        </w:rPr>
      </w:pPr>
      <w:r w:rsidRPr="003D6416">
        <w:rPr>
          <w:rFonts w:ascii="Franklin Gothic Book" w:hAnsi="Franklin Gothic Book" w:eastAsia="Libre Franklin" w:cs="Libre Franklin"/>
          <w:b/>
          <w:sz w:val="23"/>
          <w:szCs w:val="23"/>
        </w:rPr>
        <w:t xml:space="preserve">Directions: </w:t>
      </w:r>
      <w:r w:rsidRPr="003D6416">
        <w:rPr>
          <w:rFonts w:ascii="Franklin Gothic Book" w:hAnsi="Franklin Gothic Book" w:eastAsia="Libre Franklin" w:cs="Libre Franklin"/>
          <w:sz w:val="23"/>
          <w:szCs w:val="23"/>
        </w:rPr>
        <w:t>Answer the following questions in complete sentences.</w:t>
      </w:r>
    </w:p>
    <w:p w:rsidRPr="00B56F05" w:rsidR="00075A88" w:rsidP="00B56F05" w:rsidRDefault="00226751" w14:paraId="7B64846E" w14:textId="4BC6D3E4">
      <w:pPr>
        <w:pStyle w:val="ListParagraph"/>
        <w:numPr>
          <w:ilvl w:val="0"/>
          <w:numId w:val="2"/>
        </w:numPr>
        <w:pBdr>
          <w:top w:val="nil"/>
          <w:left w:val="nil"/>
          <w:bottom w:val="nil"/>
          <w:right w:val="nil"/>
          <w:between w:val="nil"/>
        </w:pBdr>
        <w:spacing w:before="120" w:after="200" w:line="276" w:lineRule="auto"/>
        <w:rPr>
          <w:rFonts w:ascii="Franklin Gothic Book" w:hAnsi="Franklin Gothic Book" w:eastAsia="Libre Franklin" w:cs="Libre Franklin"/>
          <w:color w:val="000000"/>
          <w:sz w:val="23"/>
          <w:szCs w:val="23"/>
        </w:rPr>
      </w:pPr>
      <w:r w:rsidRPr="00B56F05">
        <w:rPr>
          <w:rFonts w:ascii="Franklin Gothic Book" w:hAnsi="Franklin Gothic Book" w:eastAsia="Libre Franklin" w:cs="Libre Franklin"/>
          <w:color w:val="000000"/>
          <w:sz w:val="23"/>
          <w:szCs w:val="23"/>
        </w:rPr>
        <w:t>After reflecting on these scenarios, what are your takeaways about cheating? Your response should be 3-5 sentences.</w:t>
      </w:r>
    </w:p>
    <w:p w:rsidRPr="003D6416" w:rsidR="00075A88" w:rsidP="003D6416" w:rsidRDefault="00226751" w14:paraId="0C5C0F5E" w14:textId="44E17F67">
      <w:pPr>
        <w:pBdr>
          <w:top w:val="nil"/>
          <w:left w:val="nil"/>
          <w:bottom w:val="nil"/>
          <w:right w:val="nil"/>
          <w:between w:val="nil"/>
        </w:pBdr>
        <w:spacing w:before="120" w:after="200" w:line="360" w:lineRule="auto"/>
        <w:rPr>
          <w:rFonts w:ascii="Franklin Gothic Book" w:hAnsi="Franklin Gothic Book" w:eastAsia="Libre Franklin" w:cs="Libre Franklin"/>
          <w:color w:val="000000"/>
          <w:sz w:val="24"/>
          <w:szCs w:val="24"/>
        </w:rPr>
      </w:pPr>
      <w:r w:rsidRPr="003D6416">
        <w:rPr>
          <w:rFonts w:ascii="Franklin Gothic Book" w:hAnsi="Franklin Gothic Book" w:eastAsia="Libre Franklin" w:cs="Libre Franklin"/>
          <w:color w:val="000000"/>
          <w:sz w:val="24"/>
          <w:szCs w:val="24"/>
        </w:rPr>
        <w:t>____________________________________________________________________________________</w:t>
      </w:r>
      <w:r w:rsidR="003D6416">
        <w:rPr>
          <w:rFonts w:ascii="Franklin Gothic Book" w:hAnsi="Franklin Gothic Book" w:eastAsia="Libre Franklin" w:cs="Libre Frankli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5A88" w:rsidP="00B56F05" w:rsidRDefault="00226751" w14:paraId="42C647CA" w14:textId="77777777">
      <w:pPr>
        <w:numPr>
          <w:ilvl w:val="0"/>
          <w:numId w:val="2"/>
        </w:numPr>
        <w:pBdr>
          <w:top w:val="nil"/>
          <w:left w:val="nil"/>
          <w:bottom w:val="nil"/>
          <w:right w:val="nil"/>
          <w:between w:val="nil"/>
        </w:pBdr>
        <w:spacing w:before="120" w:after="200" w:line="276" w:lineRule="auto"/>
        <w:rPr>
          <w:rFonts w:ascii="Franklin Gothic Book" w:hAnsi="Franklin Gothic Book" w:eastAsia="Libre Franklin" w:cs="Libre Franklin"/>
          <w:color w:val="000000"/>
          <w:sz w:val="23"/>
          <w:szCs w:val="23"/>
        </w:rPr>
      </w:pPr>
      <w:r w:rsidRPr="002A5F3B">
        <w:rPr>
          <w:rFonts w:ascii="Franklin Gothic Book" w:hAnsi="Franklin Gothic Book" w:eastAsia="Libre Franklin" w:cs="Libre Franklin"/>
          <w:color w:val="000000"/>
          <w:sz w:val="23"/>
          <w:szCs w:val="23"/>
        </w:rPr>
        <w:t>Re-imagine the first time Zach and Jared discussed their plans to cheat. What could each of them have done differently to act with greater integrity?</w:t>
      </w:r>
    </w:p>
    <w:p w:rsidRPr="002A5F3B" w:rsidR="002A5F3B" w:rsidP="002A5F3B" w:rsidRDefault="002A5F3B" w14:paraId="0843C030" w14:textId="7650AF61">
      <w:pPr>
        <w:pBdr>
          <w:top w:val="nil"/>
          <w:left w:val="nil"/>
          <w:bottom w:val="nil"/>
          <w:right w:val="nil"/>
          <w:between w:val="nil"/>
        </w:pBdr>
        <w:spacing w:before="120" w:after="200" w:line="360" w:lineRule="auto"/>
        <w:rPr>
          <w:rFonts w:ascii="Franklin Gothic Book" w:hAnsi="Franklin Gothic Book" w:eastAsia="Libre Franklin" w:cs="Libre Franklin"/>
          <w:color w:val="000000"/>
          <w:sz w:val="24"/>
          <w:szCs w:val="24"/>
        </w:rPr>
      </w:pPr>
      <w:r>
        <w:rPr>
          <w:rFonts w:ascii="Franklin Gothic Book" w:hAnsi="Franklin Gothic Book" w:eastAsia="Libre Franklin" w:cs="Libre Frankli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6751">
        <w:rPr>
          <w:rFonts w:ascii="Franklin Gothic Book" w:hAnsi="Franklin Gothic Book" w:eastAsia="Libre Franklin" w:cs="Libre Franklin"/>
          <w:color w:val="000000"/>
          <w:sz w:val="24"/>
          <w:szCs w:val="24"/>
        </w:rPr>
        <w:t>__________________________________________________________________________________________</w:t>
      </w:r>
    </w:p>
    <w:p w:rsidRPr="002A5F3B" w:rsidR="00075A88" w:rsidP="003D6416" w:rsidRDefault="00075A88" w14:paraId="0EB6F1A4" w14:textId="7018C49E">
      <w:pPr>
        <w:pBdr>
          <w:top w:val="nil"/>
          <w:left w:val="nil"/>
          <w:bottom w:val="nil"/>
          <w:right w:val="nil"/>
          <w:between w:val="nil"/>
        </w:pBdr>
        <w:spacing w:before="120" w:after="200" w:line="360" w:lineRule="auto"/>
        <w:rPr>
          <w:rFonts w:ascii="Franklin Gothic Book" w:hAnsi="Franklin Gothic Book" w:eastAsia="Libre Franklin" w:cs="Libre Franklin"/>
          <w:color w:val="000000"/>
          <w:sz w:val="24"/>
          <w:szCs w:val="24"/>
        </w:rPr>
      </w:pPr>
    </w:p>
    <w:sectPr w:rsidRPr="002A5F3B" w:rsidR="00075A88">
      <w:headerReference w:type="default" r:id="rId11"/>
      <w:footerReference w:type="default" r:id="rId12"/>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253A" w:rsidRDefault="00CA253A" w14:paraId="0CFAE5C7" w14:textId="77777777">
      <w:pPr>
        <w:spacing w:after="0" w:line="240" w:lineRule="auto"/>
      </w:pPr>
      <w:r>
        <w:separator/>
      </w:r>
    </w:p>
  </w:endnote>
  <w:endnote w:type="continuationSeparator" w:id="0">
    <w:p w:rsidR="00CA253A" w:rsidRDefault="00CA253A" w14:paraId="115DCA4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Libre Franklin">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E7291" w:rsidR="00075A88" w:rsidP="6C5B4288" w:rsidRDefault="00226751" w14:paraId="6AA99EF0" w14:textId="09812ED2">
    <w:pPr>
      <w:spacing w:after="0"/>
      <w:rPr>
        <w:rFonts w:ascii="Franklin Gothic Book" w:hAnsi="Franklin Gothic Book"/>
        <w:sz w:val="18"/>
        <w:szCs w:val="18"/>
      </w:rPr>
    </w:pPr>
    <w:r w:rsidRPr="6C5B4288" w:rsidR="6C5B4288">
      <w:rPr>
        <w:rFonts w:ascii="Franklin Gothic Book" w:hAnsi="Franklin Gothic Book" w:eastAsia="Libre Franklin" w:cs="Libre Franklin"/>
        <w:sz w:val="18"/>
        <w:szCs w:val="18"/>
      </w:rPr>
      <w:t>© Teach Like a Champion Dean of Students Curriculum</w:t>
    </w:r>
    <w:r w:rsidRPr="6C5B4288" w:rsidR="6C5B4288">
      <w:rPr>
        <w:rFonts w:ascii="Franklin Gothic Book" w:hAnsi="Franklin Gothic Book" w:eastAsia="Libre Franklin" w:cs="Libre Franklin"/>
        <w:sz w:val="18"/>
        <w:szCs w:val="18"/>
      </w:rPr>
      <w:t xml:space="preserve">                                                                                                   </w:t>
    </w:r>
  </w:p>
  <w:p w:rsidR="00075A88" w:rsidRDefault="00226751" w14:paraId="08435287"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0A476F">
      <w:rPr>
        <w:noProof/>
        <w:color w:val="000000"/>
      </w:rPr>
      <w:t>1</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253A" w:rsidRDefault="00CA253A" w14:paraId="4B838C91" w14:textId="77777777">
      <w:pPr>
        <w:spacing w:after="0" w:line="240" w:lineRule="auto"/>
      </w:pPr>
      <w:r>
        <w:separator/>
      </w:r>
    </w:p>
  </w:footnote>
  <w:footnote w:type="continuationSeparator" w:id="0">
    <w:p w:rsidR="00CA253A" w:rsidRDefault="00CA253A" w14:paraId="769ABA9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a0"/>
      <w:tblW w:w="10790" w:type="dxa"/>
      <w:tblBorders>
        <w:top w:val="nil"/>
        <w:left w:val="nil"/>
        <w:bottom w:val="nil"/>
        <w:right w:val="nil"/>
        <w:insideH w:val="nil"/>
        <w:insideV w:val="nil"/>
      </w:tblBorders>
      <w:tblLayout w:type="fixed"/>
      <w:tblLook w:val="0400" w:firstRow="0" w:lastRow="0" w:firstColumn="0" w:lastColumn="0" w:noHBand="0" w:noVBand="1"/>
    </w:tblPr>
    <w:tblGrid>
      <w:gridCol w:w="5850"/>
      <w:gridCol w:w="4940"/>
    </w:tblGrid>
    <w:tr w:rsidRPr="008041F4" w:rsidR="00075A88" w14:paraId="47C0AEB2" w14:textId="77777777">
      <w:tc>
        <w:tcPr>
          <w:tcW w:w="5850" w:type="dxa"/>
        </w:tcPr>
        <w:p w:rsidRPr="008041F4" w:rsidR="00075A88" w:rsidRDefault="00226751" w14:paraId="2705F240" w14:textId="77777777">
          <w:pPr>
            <w:tabs>
              <w:tab w:val="center" w:pos="4680"/>
              <w:tab w:val="right" w:pos="9360"/>
            </w:tabs>
            <w:rPr>
              <w:rFonts w:ascii="Franklin Gothic Book" w:hAnsi="Franklin Gothic Book" w:eastAsia="Libre Franklin" w:cs="Libre Franklin"/>
              <w:sz w:val="20"/>
              <w:szCs w:val="20"/>
            </w:rPr>
          </w:pPr>
          <w:bookmarkStart w:name="_heading=h.30j0zll" w:colFirst="0" w:colLast="0" w:id="1"/>
          <w:bookmarkEnd w:id="1"/>
          <w:r w:rsidRPr="008041F4">
            <w:rPr>
              <w:rFonts w:ascii="Franklin Gothic Book" w:hAnsi="Franklin Gothic Book" w:eastAsia="Libre Franklin" w:cs="Libre Franklin"/>
              <w:sz w:val="20"/>
              <w:szCs w:val="20"/>
            </w:rPr>
            <w:t xml:space="preserve">Integrity </w:t>
          </w:r>
        </w:p>
        <w:p w:rsidRPr="008041F4" w:rsidR="00953E0C" w:rsidRDefault="00226751" w14:paraId="270A71B3" w14:textId="7FAC9D78">
          <w:pPr>
            <w:tabs>
              <w:tab w:val="center" w:pos="4680"/>
              <w:tab w:val="right" w:pos="9360"/>
            </w:tabs>
            <w:rPr>
              <w:rFonts w:ascii="Franklin Gothic Book" w:hAnsi="Franklin Gothic Book" w:eastAsia="Libre Franklin" w:cs="Libre Franklin"/>
              <w:sz w:val="20"/>
              <w:szCs w:val="20"/>
            </w:rPr>
          </w:pPr>
          <w:r w:rsidRPr="008041F4">
            <w:rPr>
              <w:rFonts w:ascii="Franklin Gothic Book" w:hAnsi="Franklin Gothic Book" w:eastAsia="Libre Franklin" w:cs="Libre Franklin"/>
              <w:sz w:val="20"/>
              <w:szCs w:val="20"/>
            </w:rPr>
            <w:t xml:space="preserve">Lesson Plan </w:t>
          </w:r>
          <w:r w:rsidR="001E7291">
            <w:rPr>
              <w:rFonts w:ascii="Franklin Gothic Book" w:hAnsi="Franklin Gothic Book" w:eastAsia="Libre Franklin" w:cs="Libre Franklin"/>
              <w:sz w:val="20"/>
              <w:szCs w:val="20"/>
            </w:rPr>
            <w:t>E</w:t>
          </w:r>
          <w:r w:rsidRPr="008041F4">
            <w:rPr>
              <w:rFonts w:ascii="Franklin Gothic Book" w:hAnsi="Franklin Gothic Book" w:eastAsia="Libre Franklin" w:cs="Libre Franklin"/>
              <w:sz w:val="20"/>
              <w:szCs w:val="20"/>
            </w:rPr>
            <w:t>: Cheating</w:t>
          </w:r>
        </w:p>
        <w:p w:rsidRPr="008041F4" w:rsidR="003D6416" w:rsidRDefault="003D6416" w14:paraId="2A2B55C5" w14:textId="2A6BFA61">
          <w:pPr>
            <w:tabs>
              <w:tab w:val="center" w:pos="4680"/>
              <w:tab w:val="right" w:pos="9360"/>
            </w:tabs>
            <w:rPr>
              <w:rFonts w:ascii="Franklin Gothic Book" w:hAnsi="Franklin Gothic Book" w:eastAsia="Libre Franklin" w:cs="Libre Franklin"/>
              <w:sz w:val="4"/>
              <w:szCs w:val="4"/>
            </w:rPr>
          </w:pPr>
        </w:p>
      </w:tc>
      <w:tc>
        <w:tcPr>
          <w:tcW w:w="4940" w:type="dxa"/>
        </w:tcPr>
        <w:p w:rsidRPr="008041F4" w:rsidR="00075A88" w:rsidRDefault="000D076D" w14:paraId="5B863C35" w14:textId="182E8730">
          <w:pPr>
            <w:tabs>
              <w:tab w:val="center" w:pos="4680"/>
              <w:tab w:val="right" w:pos="9360"/>
            </w:tabs>
            <w:jc w:val="right"/>
            <w:rPr>
              <w:rFonts w:ascii="Franklin Gothic Book" w:hAnsi="Franklin Gothic Book" w:eastAsia="Libre Franklin" w:cs="Libre Franklin"/>
              <w:sz w:val="20"/>
              <w:szCs w:val="20"/>
            </w:rPr>
          </w:pPr>
          <w:r w:rsidRPr="008041F4">
            <w:rPr>
              <w:rFonts w:ascii="Franklin Gothic Book" w:hAnsi="Franklin Gothic Book"/>
              <w:noProof/>
            </w:rPr>
            <w:drawing>
              <wp:inline distT="0" distB="0" distL="0" distR="0" wp14:anchorId="4C04F036" wp14:editId="74803529">
                <wp:extent cx="2141854" cy="266700"/>
                <wp:effectExtent l="0" t="0" r="0" b="0"/>
                <wp:docPr id="1096461679" name="Picture 109646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6218" b="27015"/>
                        <a:stretch/>
                      </pic:blipFill>
                      <pic:spPr bwMode="auto">
                        <a:xfrm>
                          <a:off x="0" y="0"/>
                          <a:ext cx="2177445" cy="27113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Pr="008041F4" w:rsidR="00075A88" w:rsidRDefault="00075A88" w14:paraId="45FABCA7" w14:textId="3D737ABA">
    <w:pPr>
      <w:pBdr>
        <w:top w:val="nil"/>
        <w:left w:val="nil"/>
        <w:bottom w:val="nil"/>
        <w:right w:val="nil"/>
        <w:between w:val="nil"/>
      </w:pBdr>
      <w:tabs>
        <w:tab w:val="center" w:pos="4680"/>
        <w:tab w:val="right" w:pos="9360"/>
      </w:tabs>
      <w:spacing w:after="0" w:line="240" w:lineRule="auto"/>
      <w:rPr>
        <w:rFonts w:ascii="Franklin Gothic Book" w:hAnsi="Franklin Gothic Book"/>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89C"/>
    <w:multiLevelType w:val="multilevel"/>
    <w:tmpl w:val="AA10D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1F700B0"/>
    <w:multiLevelType w:val="multilevel"/>
    <w:tmpl w:val="1B2CE0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73060043">
    <w:abstractNumId w:val="1"/>
  </w:num>
  <w:num w:numId="2" w16cid:durableId="475144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88"/>
    <w:rsid w:val="00075A88"/>
    <w:rsid w:val="000A476F"/>
    <w:rsid w:val="000D076D"/>
    <w:rsid w:val="001E7291"/>
    <w:rsid w:val="00226751"/>
    <w:rsid w:val="00261465"/>
    <w:rsid w:val="002A5F3B"/>
    <w:rsid w:val="00367B18"/>
    <w:rsid w:val="003D6416"/>
    <w:rsid w:val="004E6AF7"/>
    <w:rsid w:val="006B5963"/>
    <w:rsid w:val="006F3EFF"/>
    <w:rsid w:val="008041F4"/>
    <w:rsid w:val="00953E0C"/>
    <w:rsid w:val="00975449"/>
    <w:rsid w:val="0099311A"/>
    <w:rsid w:val="009C165E"/>
    <w:rsid w:val="00A01B73"/>
    <w:rsid w:val="00B11040"/>
    <w:rsid w:val="00B56F05"/>
    <w:rsid w:val="00CA253A"/>
    <w:rsid w:val="00D85CE3"/>
    <w:rsid w:val="00EE22C8"/>
    <w:rsid w:val="00F83483"/>
    <w:rsid w:val="6C5B4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1506F"/>
  <w15:docId w15:val="{E581499B-1B28-4EF5-9A28-3F9A7151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1708C"/>
    <w:pPr>
      <w:tabs>
        <w:tab w:val="center" w:pos="4680"/>
        <w:tab w:val="right" w:pos="9360"/>
      </w:tabs>
      <w:spacing w:after="0" w:line="240" w:lineRule="auto"/>
    </w:pPr>
  </w:style>
  <w:style w:type="character" w:styleId="HeaderChar" w:customStyle="1">
    <w:name w:val="Header Char"/>
    <w:basedOn w:val="DefaultParagraphFont"/>
    <w:link w:val="Header"/>
    <w:uiPriority w:val="99"/>
    <w:rsid w:val="00B1708C"/>
  </w:style>
  <w:style w:type="paragraph" w:styleId="Footer">
    <w:name w:val="footer"/>
    <w:basedOn w:val="Normal"/>
    <w:link w:val="FooterChar"/>
    <w:uiPriority w:val="99"/>
    <w:unhideWhenUsed/>
    <w:rsid w:val="00B1708C"/>
    <w:pPr>
      <w:tabs>
        <w:tab w:val="center" w:pos="4680"/>
        <w:tab w:val="right" w:pos="9360"/>
      </w:tabs>
      <w:spacing w:after="0" w:line="240" w:lineRule="auto"/>
    </w:pPr>
  </w:style>
  <w:style w:type="character" w:styleId="FooterChar" w:customStyle="1">
    <w:name w:val="Footer Char"/>
    <w:basedOn w:val="DefaultParagraphFont"/>
    <w:link w:val="Footer"/>
    <w:uiPriority w:val="99"/>
    <w:rsid w:val="00B1708C"/>
  </w:style>
  <w:style w:type="table" w:styleId="TableGrid">
    <w:name w:val="Table Grid"/>
    <w:basedOn w:val="TableNormal"/>
    <w:uiPriority w:val="39"/>
    <w:rsid w:val="00B170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00CD9"/>
    <w:pPr>
      <w:ind w:left="720"/>
      <w:contextualSpacing/>
    </w:pPr>
  </w:style>
  <w:style w:type="character" w:styleId="CommentReference">
    <w:name w:val="annotation reference"/>
    <w:basedOn w:val="DefaultParagraphFont"/>
    <w:uiPriority w:val="99"/>
    <w:semiHidden/>
    <w:unhideWhenUsed/>
    <w:rsid w:val="00545855"/>
    <w:rPr>
      <w:sz w:val="16"/>
      <w:szCs w:val="16"/>
    </w:rPr>
  </w:style>
  <w:style w:type="paragraph" w:styleId="CommentText">
    <w:name w:val="annotation text"/>
    <w:basedOn w:val="Normal"/>
    <w:link w:val="CommentTextChar"/>
    <w:uiPriority w:val="99"/>
    <w:unhideWhenUsed/>
    <w:rsid w:val="00545855"/>
    <w:pPr>
      <w:spacing w:line="240" w:lineRule="auto"/>
    </w:pPr>
    <w:rPr>
      <w:sz w:val="20"/>
      <w:szCs w:val="20"/>
    </w:rPr>
  </w:style>
  <w:style w:type="character" w:styleId="CommentTextChar" w:customStyle="1">
    <w:name w:val="Comment Text Char"/>
    <w:basedOn w:val="DefaultParagraphFont"/>
    <w:link w:val="CommentText"/>
    <w:uiPriority w:val="99"/>
    <w:rsid w:val="00545855"/>
    <w:rPr>
      <w:sz w:val="20"/>
      <w:szCs w:val="20"/>
    </w:rPr>
  </w:style>
  <w:style w:type="paragraph" w:styleId="CommentSubject">
    <w:name w:val="annotation subject"/>
    <w:basedOn w:val="CommentText"/>
    <w:next w:val="CommentText"/>
    <w:link w:val="CommentSubjectChar"/>
    <w:uiPriority w:val="99"/>
    <w:semiHidden/>
    <w:unhideWhenUsed/>
    <w:rsid w:val="00545855"/>
    <w:rPr>
      <w:b/>
      <w:bCs/>
    </w:rPr>
  </w:style>
  <w:style w:type="character" w:styleId="CommentSubjectChar" w:customStyle="1">
    <w:name w:val="Comment Subject Char"/>
    <w:basedOn w:val="CommentTextChar"/>
    <w:link w:val="CommentSubject"/>
    <w:uiPriority w:val="99"/>
    <w:semiHidden/>
    <w:rsid w:val="00545855"/>
    <w:rPr>
      <w:b/>
      <w:bCs/>
      <w:sz w:val="20"/>
      <w:szCs w:val="20"/>
    </w:rPr>
  </w:style>
  <w:style w:type="paragraph" w:styleId="BalloonText">
    <w:name w:val="Balloon Text"/>
    <w:basedOn w:val="Normal"/>
    <w:link w:val="BalloonTextChar"/>
    <w:uiPriority w:val="99"/>
    <w:semiHidden/>
    <w:unhideWhenUsed/>
    <w:rsid w:val="005458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45855"/>
    <w:rPr>
      <w:rFonts w:ascii="Segoe UI" w:hAnsi="Segoe UI" w:cs="Segoe UI"/>
      <w:sz w:val="18"/>
      <w:szCs w:val="18"/>
    </w:rPr>
  </w:style>
  <w:style w:type="character" w:styleId="Hyperlink">
    <w:name w:val="Hyperlink"/>
    <w:basedOn w:val="DefaultParagraphFont"/>
    <w:uiPriority w:val="99"/>
    <w:unhideWhenUsed/>
    <w:rsid w:val="00D33C07"/>
    <w:rPr>
      <w:color w:val="0563C1" w:themeColor="hyperlink"/>
      <w:u w:val="single"/>
    </w:rPr>
  </w:style>
  <w:style w:type="character" w:styleId="UnresolvedMention">
    <w:name w:val="Unresolved Mention"/>
    <w:basedOn w:val="DefaultParagraphFont"/>
    <w:uiPriority w:val="99"/>
    <w:semiHidden/>
    <w:unhideWhenUsed/>
    <w:rsid w:val="00D33C0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D9C467648C642B833160158813856" ma:contentTypeVersion="17" ma:contentTypeDescription="Create a new document." ma:contentTypeScope="" ma:versionID="e885edfbcf8f7ba61e4f55148cc134e8">
  <xsd:schema xmlns:xsd="http://www.w3.org/2001/XMLSchema" xmlns:xs="http://www.w3.org/2001/XMLSchema" xmlns:p="http://schemas.microsoft.com/office/2006/metadata/properties" xmlns:ns2="2ca56c1d-b0c1-42a7-a0a6-3693f02cf690" xmlns:ns3="ca38050c-11c1-4882-ada1-2100300006e4" targetNamespace="http://schemas.microsoft.com/office/2006/metadata/properties" ma:root="true" ma:fieldsID="e96daa5bb65332dd1fe4eaf5e9f88f2a" ns2:_="" ns3:_="">
    <xsd:import namespace="2ca56c1d-b0c1-42a7-a0a6-3693f02cf690"/>
    <xsd:import namespace="ca38050c-11c1-4882-ada1-2100300006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6c1d-b0c1-42a7-a0a6-3693f02cf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926331-fbbb-4f0c-b192-e6d8c3ce72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8050c-11c1-4882-ada1-2100300006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0100cd-09b9-4514-ba09-db275a087ca0}" ma:internalName="TaxCatchAll" ma:showField="CatchAllData" ma:web="ca38050c-11c1-4882-ada1-2100300006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38050c-11c1-4882-ada1-2100300006e4" xsi:nil="true"/>
    <lcf76f155ced4ddcb4097134ff3c332f xmlns="2ca56c1d-b0c1-42a7-a0a6-3693f02cf690">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XNdn07vBiuLzomwiCw7tS89WCA==">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</go:docsCustomData>
</go:gDocsCustomXmlDataStorage>
</file>

<file path=customXml/itemProps1.xml><?xml version="1.0" encoding="utf-8"?>
<ds:datastoreItem xmlns:ds="http://schemas.openxmlformats.org/officeDocument/2006/customXml" ds:itemID="{6F3EEFE9-3C44-41D2-A395-328D7AD9E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56c1d-b0c1-42a7-a0a6-3693f02cf690"/>
    <ds:schemaRef ds:uri="ca38050c-11c1-4882-ada1-210030000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B485AD-0B26-48D8-98C2-E57FCA487F31}">
  <ds:schemaRefs>
    <ds:schemaRef ds:uri="http://schemas.microsoft.com/sharepoint/v3/contenttype/forms"/>
  </ds:schemaRefs>
</ds:datastoreItem>
</file>

<file path=customXml/itemProps3.xml><?xml version="1.0" encoding="utf-8"?>
<ds:datastoreItem xmlns:ds="http://schemas.openxmlformats.org/officeDocument/2006/customXml" ds:itemID="{A5479DFF-E21E-4A67-8FDE-A6744B1E34D4}">
  <ds:schemaRefs>
    <ds:schemaRef ds:uri="http://schemas.microsoft.com/office/2006/metadata/properties"/>
    <ds:schemaRef ds:uri="http://schemas.microsoft.com/office/infopath/2007/PartnerControls"/>
    <ds:schemaRef ds:uri="ca38050c-11c1-4882-ada1-2100300006e4"/>
    <ds:schemaRef ds:uri="2ca56c1d-b0c1-42a7-a0a6-3693f02cf690"/>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Sadie McCleary</dc:creator>
  <lastModifiedBy>Brittany Hargrove</lastModifiedBy>
  <revision>23</revision>
  <dcterms:created xsi:type="dcterms:W3CDTF">2023-07-31T23:39:00.0000000Z</dcterms:created>
  <dcterms:modified xsi:type="dcterms:W3CDTF">2024-05-21T13:36:19.6559455Z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0x0101007DBD9C467648C642B833160158813856</vt:lpwstr>
  </property>
  <property fmtid="{D5CDD505-2E9C-101B-9397-08002B2CF9AE}" pid="3" name="MediaServiceImageTags">
    <vt:lpwstr/>
  </property>
</Properties>
</file>