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9176" w14:textId="0FCAE9B6" w:rsidR="0047692D" w:rsidRPr="005A5B5A" w:rsidRDefault="002C22D3" w:rsidP="00CB7EF1">
      <w:pPr>
        <w:spacing w:line="276" w:lineRule="auto"/>
        <w:jc w:val="center"/>
        <w:rPr>
          <w:rFonts w:ascii="Franklin Gothic Book" w:hAnsi="Franklin Gothic Book"/>
          <w:b/>
          <w:bCs/>
          <w:sz w:val="28"/>
          <w:szCs w:val="28"/>
        </w:rPr>
      </w:pPr>
      <w:r>
        <w:rPr>
          <w:rFonts w:ascii="Franklin Gothic Book" w:hAnsi="Franklin Gothic Book"/>
          <w:b/>
          <w:bCs/>
          <w:sz w:val="28"/>
          <w:szCs w:val="28"/>
        </w:rPr>
        <w:t>Courage</w:t>
      </w:r>
      <w:r w:rsidR="0047692D" w:rsidRPr="005A5B5A">
        <w:rPr>
          <w:rFonts w:ascii="Franklin Gothic Book" w:hAnsi="Franklin Gothic Book"/>
          <w:b/>
          <w:bCs/>
          <w:sz w:val="28"/>
          <w:szCs w:val="28"/>
        </w:rPr>
        <w:t xml:space="preserve"> Chapter Overview</w:t>
      </w:r>
    </w:p>
    <w:p w14:paraId="3C3D4F67" w14:textId="691BFF24" w:rsidR="00F01C90" w:rsidRPr="00562871" w:rsidRDefault="008E1F76" w:rsidP="00CB7EF1">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Lesson </w:t>
      </w:r>
      <w:r w:rsidR="00F01C90" w:rsidRPr="00562871">
        <w:rPr>
          <w:rFonts w:ascii="Franklin Gothic Book" w:hAnsi="Franklin Gothic Book"/>
          <w:b/>
          <w:bCs/>
          <w:sz w:val="23"/>
          <w:szCs w:val="23"/>
        </w:rPr>
        <w:t>Use Guidance</w:t>
      </w:r>
      <w:r w:rsidR="00F01C90" w:rsidRPr="00562871">
        <w:rPr>
          <w:rFonts w:ascii="Franklin Gothic Book" w:hAnsi="Franklin Gothic Book"/>
          <w:sz w:val="23"/>
          <w:szCs w:val="23"/>
        </w:rPr>
        <w:t xml:space="preserve">: </w:t>
      </w:r>
    </w:p>
    <w:p w14:paraId="69C43FFC" w14:textId="1DB17760" w:rsidR="00905424" w:rsidRPr="00562871" w:rsidRDefault="00905424" w:rsidP="00CB7EF1">
      <w:pPr>
        <w:pStyle w:val="ListParagraph"/>
        <w:numPr>
          <w:ilvl w:val="0"/>
          <w:numId w:val="14"/>
        </w:numPr>
        <w:spacing w:line="276" w:lineRule="auto"/>
        <w:rPr>
          <w:rFonts w:ascii="Franklin Gothic Book" w:hAnsi="Franklin Gothic Book"/>
          <w:sz w:val="23"/>
          <w:szCs w:val="23"/>
        </w:rPr>
      </w:pPr>
      <w:r w:rsidRPr="00562871">
        <w:rPr>
          <w:rFonts w:ascii="Franklin Gothic Book" w:hAnsi="Franklin Gothic Book"/>
          <w:sz w:val="23"/>
          <w:szCs w:val="23"/>
        </w:rPr>
        <w:t xml:space="preserve">If using in a </w:t>
      </w:r>
      <w:r w:rsidRPr="00562871">
        <w:rPr>
          <w:rFonts w:ascii="Franklin Gothic Book" w:hAnsi="Franklin Gothic Book"/>
          <w:b/>
          <w:bCs/>
          <w:sz w:val="23"/>
          <w:szCs w:val="23"/>
        </w:rPr>
        <w:t xml:space="preserve">proactive or classroom setting </w:t>
      </w:r>
      <w:r w:rsidRPr="00562871">
        <w:rPr>
          <w:rFonts w:ascii="Franklin Gothic Book" w:hAnsi="Franklin Gothic Book"/>
          <w:sz w:val="23"/>
          <w:szCs w:val="23"/>
        </w:rPr>
        <w:t>(advisory, character education, etc.), the following sequences are advised</w:t>
      </w:r>
      <w:r w:rsidR="00F01C90" w:rsidRPr="00562871">
        <w:rPr>
          <w:rFonts w:ascii="Franklin Gothic Book" w:hAnsi="Franklin Gothic Book"/>
          <w:sz w:val="23"/>
          <w:szCs w:val="23"/>
        </w:rPr>
        <w:t xml:space="preserve">. Note that these </w:t>
      </w:r>
      <w:proofErr w:type="gramStart"/>
      <w:r w:rsidR="00F01C90" w:rsidRPr="00562871">
        <w:rPr>
          <w:rFonts w:ascii="Franklin Gothic Book" w:hAnsi="Franklin Gothic Book"/>
          <w:sz w:val="23"/>
          <w:szCs w:val="23"/>
        </w:rPr>
        <w:t>are note</w:t>
      </w:r>
      <w:proofErr w:type="gramEnd"/>
      <w:r w:rsidR="00F01C90" w:rsidRPr="00562871">
        <w:rPr>
          <w:rFonts w:ascii="Franklin Gothic Book" w:hAnsi="Franklin Gothic Book"/>
          <w:sz w:val="23"/>
          <w:szCs w:val="23"/>
        </w:rPr>
        <w:t xml:space="preserve"> the only iterations, and any lesson can be pulled individually to use with a group of students or an individual student. </w:t>
      </w:r>
    </w:p>
    <w:p w14:paraId="2D4446A4" w14:textId="719BAC9E" w:rsidR="00F01C90" w:rsidRPr="00562871" w:rsidRDefault="00F01C90" w:rsidP="00CB7EF1">
      <w:pPr>
        <w:pStyle w:val="ListParagraph"/>
        <w:numPr>
          <w:ilvl w:val="1"/>
          <w:numId w:val="14"/>
        </w:numPr>
        <w:spacing w:line="276" w:lineRule="auto"/>
        <w:rPr>
          <w:rFonts w:ascii="Franklin Gothic Book" w:hAnsi="Franklin Gothic Book"/>
          <w:sz w:val="23"/>
          <w:szCs w:val="23"/>
        </w:rPr>
      </w:pPr>
      <w:r w:rsidRPr="00562871">
        <w:rPr>
          <w:rFonts w:ascii="Franklin Gothic Book" w:hAnsi="Franklin Gothic Book"/>
          <w:sz w:val="23"/>
          <w:szCs w:val="23"/>
        </w:rPr>
        <w:t xml:space="preserve">Potential Sequences: </w:t>
      </w:r>
    </w:p>
    <w:p w14:paraId="29FBB000" w14:textId="1103C4CB" w:rsidR="00F01C90" w:rsidRDefault="00F01C90" w:rsidP="00CB7EF1">
      <w:pPr>
        <w:pStyle w:val="ListParagraph"/>
        <w:numPr>
          <w:ilvl w:val="2"/>
          <w:numId w:val="14"/>
        </w:numPr>
        <w:spacing w:line="276" w:lineRule="auto"/>
        <w:rPr>
          <w:rFonts w:ascii="Franklin Gothic Book" w:hAnsi="Franklin Gothic Book"/>
          <w:sz w:val="23"/>
          <w:szCs w:val="23"/>
        </w:rPr>
      </w:pPr>
      <w:r w:rsidRPr="00562871">
        <w:rPr>
          <w:rFonts w:ascii="Franklin Gothic Book" w:hAnsi="Franklin Gothic Book"/>
          <w:sz w:val="23"/>
          <w:szCs w:val="23"/>
        </w:rPr>
        <w:t xml:space="preserve">Lessons </w:t>
      </w:r>
      <w:r w:rsidR="00B0338E">
        <w:rPr>
          <w:rFonts w:ascii="Franklin Gothic Book" w:hAnsi="Franklin Gothic Book"/>
          <w:sz w:val="23"/>
          <w:szCs w:val="23"/>
        </w:rPr>
        <w:t xml:space="preserve">A </w:t>
      </w:r>
      <w:r w:rsidR="00B0338E" w:rsidRPr="00B0338E">
        <w:rPr>
          <w:rFonts w:ascii="Wingdings" w:eastAsia="Wingdings" w:hAnsi="Wingdings" w:cs="Wingdings"/>
          <w:sz w:val="23"/>
          <w:szCs w:val="23"/>
        </w:rPr>
        <w:t>à</w:t>
      </w:r>
      <w:r w:rsidR="00B0338E">
        <w:rPr>
          <w:rFonts w:ascii="Franklin Gothic Book" w:hAnsi="Franklin Gothic Book"/>
          <w:sz w:val="23"/>
          <w:szCs w:val="23"/>
        </w:rPr>
        <w:t xml:space="preserve"> B</w:t>
      </w:r>
    </w:p>
    <w:p w14:paraId="412D75EE" w14:textId="2FCF05B0" w:rsidR="00B0338E" w:rsidRPr="00562871" w:rsidRDefault="00B0338E" w:rsidP="00CB7EF1">
      <w:pPr>
        <w:pStyle w:val="ListParagraph"/>
        <w:numPr>
          <w:ilvl w:val="2"/>
          <w:numId w:val="14"/>
        </w:numPr>
        <w:spacing w:line="276" w:lineRule="auto"/>
        <w:rPr>
          <w:rFonts w:ascii="Franklin Gothic Book" w:hAnsi="Franklin Gothic Book"/>
          <w:sz w:val="23"/>
          <w:szCs w:val="23"/>
        </w:rPr>
      </w:pPr>
      <w:r>
        <w:rPr>
          <w:rFonts w:ascii="Franklin Gothic Book" w:hAnsi="Franklin Gothic Book"/>
          <w:sz w:val="23"/>
          <w:szCs w:val="23"/>
        </w:rPr>
        <w:t xml:space="preserve">Lessons C </w:t>
      </w:r>
      <w:r w:rsidRPr="00B0338E">
        <w:rPr>
          <w:rFonts w:ascii="Wingdings" w:eastAsia="Wingdings" w:hAnsi="Wingdings" w:cs="Wingdings"/>
          <w:sz w:val="23"/>
          <w:szCs w:val="23"/>
        </w:rPr>
        <w:t>à</w:t>
      </w:r>
      <w:r>
        <w:rPr>
          <w:rFonts w:ascii="Franklin Gothic Book" w:hAnsi="Franklin Gothic Book"/>
          <w:sz w:val="23"/>
          <w:szCs w:val="23"/>
        </w:rPr>
        <w:t xml:space="preserve"> D</w:t>
      </w:r>
    </w:p>
    <w:p w14:paraId="28D793B8" w14:textId="7C3DBA54" w:rsidR="00905424" w:rsidRPr="00562871" w:rsidRDefault="00905424" w:rsidP="00CB7EF1">
      <w:pPr>
        <w:pStyle w:val="ListParagraph"/>
        <w:numPr>
          <w:ilvl w:val="2"/>
          <w:numId w:val="14"/>
        </w:numPr>
        <w:spacing w:line="276" w:lineRule="auto"/>
        <w:rPr>
          <w:rFonts w:ascii="Franklin Gothic Book" w:hAnsi="Franklin Gothic Book"/>
          <w:sz w:val="23"/>
          <w:szCs w:val="23"/>
        </w:rPr>
      </w:pPr>
      <w:r w:rsidRPr="00562871">
        <w:rPr>
          <w:rFonts w:ascii="Franklin Gothic Book" w:hAnsi="Franklin Gothic Book"/>
          <w:sz w:val="23"/>
          <w:szCs w:val="23"/>
        </w:rPr>
        <w:t xml:space="preserve">Lessons </w:t>
      </w:r>
      <w:r w:rsidR="00B0338E">
        <w:rPr>
          <w:rFonts w:ascii="Franklin Gothic Book" w:hAnsi="Franklin Gothic Book"/>
          <w:sz w:val="23"/>
          <w:szCs w:val="23"/>
        </w:rPr>
        <w:t xml:space="preserve">A </w:t>
      </w:r>
      <w:r w:rsidR="00B0338E" w:rsidRPr="00B0338E">
        <w:rPr>
          <w:rFonts w:ascii="Wingdings" w:eastAsia="Wingdings" w:hAnsi="Wingdings" w:cs="Wingdings"/>
          <w:sz w:val="23"/>
          <w:szCs w:val="23"/>
        </w:rPr>
        <w:t>à</w:t>
      </w:r>
      <w:r w:rsidR="00B0338E">
        <w:rPr>
          <w:rFonts w:ascii="Franklin Gothic Book" w:hAnsi="Franklin Gothic Book"/>
          <w:sz w:val="23"/>
          <w:szCs w:val="23"/>
        </w:rPr>
        <w:t xml:space="preserve"> B </w:t>
      </w:r>
      <w:r w:rsidR="00B0338E" w:rsidRPr="00B0338E">
        <w:rPr>
          <w:rFonts w:ascii="Wingdings" w:eastAsia="Wingdings" w:hAnsi="Wingdings" w:cs="Wingdings"/>
          <w:sz w:val="23"/>
          <w:szCs w:val="23"/>
        </w:rPr>
        <w:t>à</w:t>
      </w:r>
      <w:r w:rsidR="00B0338E">
        <w:rPr>
          <w:rFonts w:ascii="Franklin Gothic Book" w:hAnsi="Franklin Gothic Book"/>
          <w:sz w:val="23"/>
          <w:szCs w:val="23"/>
        </w:rPr>
        <w:t xml:space="preserve"> C </w:t>
      </w:r>
      <w:r w:rsidR="00B0338E" w:rsidRPr="00B0338E">
        <w:rPr>
          <w:rFonts w:ascii="Wingdings" w:eastAsia="Wingdings" w:hAnsi="Wingdings" w:cs="Wingdings"/>
          <w:sz w:val="23"/>
          <w:szCs w:val="23"/>
        </w:rPr>
        <w:t>à</w:t>
      </w:r>
      <w:r w:rsidR="00B0338E">
        <w:rPr>
          <w:rFonts w:ascii="Franklin Gothic Book" w:hAnsi="Franklin Gothic Book"/>
          <w:sz w:val="23"/>
          <w:szCs w:val="23"/>
        </w:rPr>
        <w:t xml:space="preserve"> D</w:t>
      </w:r>
    </w:p>
    <w:p w14:paraId="365973E4" w14:textId="716EFEE3" w:rsidR="00905424" w:rsidRPr="00562871" w:rsidRDefault="00905424" w:rsidP="00CB7EF1">
      <w:pPr>
        <w:pStyle w:val="ListParagraph"/>
        <w:numPr>
          <w:ilvl w:val="2"/>
          <w:numId w:val="14"/>
        </w:numPr>
        <w:spacing w:line="276" w:lineRule="auto"/>
        <w:rPr>
          <w:rFonts w:ascii="Franklin Gothic Book" w:hAnsi="Franklin Gothic Book"/>
          <w:sz w:val="23"/>
          <w:szCs w:val="23"/>
        </w:rPr>
      </w:pPr>
      <w:r w:rsidRPr="00562871">
        <w:rPr>
          <w:rFonts w:ascii="Franklin Gothic Book" w:hAnsi="Franklin Gothic Book"/>
          <w:sz w:val="23"/>
          <w:szCs w:val="23"/>
        </w:rPr>
        <w:t xml:space="preserve">Lessons A </w:t>
      </w:r>
      <w:r w:rsidRPr="00562871">
        <w:rPr>
          <w:rFonts w:ascii="Wingdings" w:eastAsia="Wingdings" w:hAnsi="Wingdings" w:cs="Wingdings"/>
          <w:sz w:val="23"/>
          <w:szCs w:val="23"/>
        </w:rPr>
        <w:t>à</w:t>
      </w:r>
      <w:r w:rsidRPr="00562871">
        <w:rPr>
          <w:rFonts w:ascii="Franklin Gothic Book" w:hAnsi="Franklin Gothic Book"/>
          <w:sz w:val="23"/>
          <w:szCs w:val="23"/>
        </w:rPr>
        <w:t xml:space="preserve"> B </w:t>
      </w:r>
      <w:r w:rsidRPr="00562871">
        <w:rPr>
          <w:rFonts w:ascii="Wingdings" w:eastAsia="Wingdings" w:hAnsi="Wingdings" w:cs="Wingdings"/>
          <w:sz w:val="23"/>
          <w:szCs w:val="23"/>
        </w:rPr>
        <w:t>à</w:t>
      </w:r>
      <w:r w:rsidRPr="00562871">
        <w:rPr>
          <w:rFonts w:ascii="Franklin Gothic Book" w:hAnsi="Franklin Gothic Book"/>
          <w:sz w:val="23"/>
          <w:szCs w:val="23"/>
        </w:rPr>
        <w:t xml:space="preserve"> </w:t>
      </w:r>
      <w:r w:rsidR="00363B2D">
        <w:rPr>
          <w:rFonts w:ascii="Franklin Gothic Book" w:hAnsi="Franklin Gothic Book"/>
          <w:sz w:val="23"/>
          <w:szCs w:val="23"/>
        </w:rPr>
        <w:t xml:space="preserve">C </w:t>
      </w:r>
      <w:r w:rsidR="00363B2D" w:rsidRPr="00363B2D">
        <w:rPr>
          <w:rFonts w:ascii="Wingdings" w:eastAsia="Wingdings" w:hAnsi="Wingdings" w:cs="Wingdings"/>
          <w:sz w:val="23"/>
          <w:szCs w:val="23"/>
        </w:rPr>
        <w:t>à</w:t>
      </w:r>
      <w:r w:rsidR="00363B2D">
        <w:rPr>
          <w:rFonts w:ascii="Franklin Gothic Book" w:hAnsi="Franklin Gothic Book"/>
          <w:sz w:val="23"/>
          <w:szCs w:val="23"/>
        </w:rPr>
        <w:t xml:space="preserve"> </w:t>
      </w:r>
      <w:r w:rsidR="00B0338E">
        <w:rPr>
          <w:rFonts w:ascii="Franklin Gothic Book" w:hAnsi="Franklin Gothic Book"/>
          <w:sz w:val="23"/>
          <w:szCs w:val="23"/>
        </w:rPr>
        <w:t xml:space="preserve">D </w:t>
      </w:r>
      <w:r w:rsidR="00B0338E" w:rsidRPr="00B0338E">
        <w:rPr>
          <w:rFonts w:ascii="Wingdings" w:eastAsia="Wingdings" w:hAnsi="Wingdings" w:cs="Wingdings"/>
          <w:sz w:val="23"/>
          <w:szCs w:val="23"/>
        </w:rPr>
        <w:t>à</w:t>
      </w:r>
      <w:r w:rsidR="00B0338E">
        <w:rPr>
          <w:rFonts w:ascii="Franklin Gothic Book" w:hAnsi="Franklin Gothic Book"/>
          <w:sz w:val="23"/>
          <w:szCs w:val="23"/>
        </w:rPr>
        <w:t xml:space="preserve"> E</w:t>
      </w:r>
    </w:p>
    <w:p w14:paraId="246AE569" w14:textId="2ED4856F" w:rsidR="00B0338E" w:rsidRDefault="00B0338E" w:rsidP="00B0338E">
      <w:pPr>
        <w:pStyle w:val="ListParagraph"/>
        <w:numPr>
          <w:ilvl w:val="1"/>
          <w:numId w:val="14"/>
        </w:numPr>
        <w:spacing w:line="276" w:lineRule="auto"/>
        <w:rPr>
          <w:rFonts w:ascii="Franklin Gothic Book" w:hAnsi="Franklin Gothic Book"/>
          <w:sz w:val="23"/>
          <w:szCs w:val="23"/>
        </w:rPr>
      </w:pPr>
      <w:r>
        <w:rPr>
          <w:rFonts w:ascii="Franklin Gothic Book" w:hAnsi="Franklin Gothic Book"/>
          <w:sz w:val="23"/>
          <w:szCs w:val="23"/>
        </w:rPr>
        <w:t xml:space="preserve">Lesson B requires knowledge from Lesson A, and </w:t>
      </w:r>
      <w:r w:rsidR="00905424" w:rsidRPr="00B0338E">
        <w:rPr>
          <w:rFonts w:ascii="Franklin Gothic Book" w:hAnsi="Franklin Gothic Book"/>
          <w:sz w:val="23"/>
          <w:szCs w:val="23"/>
        </w:rPr>
        <w:t>Lesson</w:t>
      </w:r>
      <w:r>
        <w:rPr>
          <w:rFonts w:ascii="Franklin Gothic Book" w:hAnsi="Franklin Gothic Book"/>
          <w:sz w:val="23"/>
          <w:szCs w:val="23"/>
        </w:rPr>
        <w:t xml:space="preserve"> D requires knowledge from Lesson C.</w:t>
      </w:r>
    </w:p>
    <w:p w14:paraId="3A13A361" w14:textId="77777777" w:rsidR="00B0338E" w:rsidRPr="00B0338E" w:rsidRDefault="00B0338E" w:rsidP="00B0338E">
      <w:pPr>
        <w:pStyle w:val="ListParagraph"/>
        <w:spacing w:line="276" w:lineRule="auto"/>
        <w:ind w:left="1440"/>
        <w:rPr>
          <w:rFonts w:ascii="Franklin Gothic Book" w:hAnsi="Franklin Gothic Book"/>
          <w:sz w:val="23"/>
          <w:szCs w:val="23"/>
        </w:rPr>
      </w:pPr>
    </w:p>
    <w:p w14:paraId="0908D4E9" w14:textId="4F5F3543" w:rsidR="00905424" w:rsidRPr="00562871" w:rsidRDefault="00905424" w:rsidP="00CB7EF1">
      <w:pPr>
        <w:pStyle w:val="ListParagraph"/>
        <w:numPr>
          <w:ilvl w:val="0"/>
          <w:numId w:val="14"/>
        </w:numPr>
        <w:spacing w:line="276" w:lineRule="auto"/>
        <w:rPr>
          <w:rFonts w:ascii="Franklin Gothic Book" w:hAnsi="Franklin Gothic Book"/>
          <w:b/>
          <w:bCs/>
          <w:sz w:val="23"/>
          <w:szCs w:val="23"/>
        </w:rPr>
      </w:pPr>
      <w:r w:rsidRPr="00562871">
        <w:rPr>
          <w:rFonts w:ascii="Franklin Gothic Book" w:hAnsi="Franklin Gothic Book"/>
          <w:sz w:val="23"/>
          <w:szCs w:val="23"/>
        </w:rPr>
        <w:t xml:space="preserve">If using in a </w:t>
      </w:r>
      <w:r w:rsidRPr="00562871">
        <w:rPr>
          <w:rFonts w:ascii="Franklin Gothic Book" w:hAnsi="Franklin Gothic Book"/>
          <w:b/>
          <w:bCs/>
          <w:sz w:val="23"/>
          <w:szCs w:val="23"/>
        </w:rPr>
        <w:t>responsive setting</w:t>
      </w:r>
      <w:r w:rsidRPr="00562871">
        <w:rPr>
          <w:rFonts w:ascii="Franklin Gothic Book" w:hAnsi="Franklin Gothic Book"/>
          <w:sz w:val="23"/>
          <w:szCs w:val="23"/>
        </w:rPr>
        <w:t xml:space="preserve"> (Dean’s office, to respond to a specific student behavior), </w:t>
      </w:r>
      <w:r w:rsidR="00F01C90" w:rsidRPr="00562871">
        <w:rPr>
          <w:rFonts w:ascii="Franklin Gothic Book" w:hAnsi="Franklin Gothic Book"/>
          <w:sz w:val="23"/>
          <w:szCs w:val="23"/>
        </w:rPr>
        <w:t xml:space="preserve">pull the lesson with the overview that best fits the behavior you want students to reflect on. </w:t>
      </w:r>
    </w:p>
    <w:p w14:paraId="128B1825" w14:textId="7C15D78A" w:rsidR="00F01C90" w:rsidRPr="00562871" w:rsidRDefault="00F01C90"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Lesson Overview: </w:t>
      </w:r>
    </w:p>
    <w:tbl>
      <w:tblPr>
        <w:tblStyle w:val="TableGrid"/>
        <w:tblW w:w="0" w:type="auto"/>
        <w:tblLook w:val="04A0" w:firstRow="1" w:lastRow="0" w:firstColumn="1" w:lastColumn="0" w:noHBand="0" w:noVBand="1"/>
      </w:tblPr>
      <w:tblGrid>
        <w:gridCol w:w="2245"/>
        <w:gridCol w:w="8545"/>
      </w:tblGrid>
      <w:tr w:rsidR="00832762" w:rsidRPr="00562871" w14:paraId="31CD9741" w14:textId="708A1CF8" w:rsidTr="4B7D44E5">
        <w:tc>
          <w:tcPr>
            <w:tcW w:w="2245" w:type="dxa"/>
            <w:shd w:val="clear" w:color="auto" w:fill="000000" w:themeFill="text1"/>
          </w:tcPr>
          <w:p w14:paraId="2292BE32" w14:textId="69047D65" w:rsidR="00832762" w:rsidRPr="00562871" w:rsidRDefault="00832762" w:rsidP="00CB7EF1">
            <w:pPr>
              <w:spacing w:line="276" w:lineRule="auto"/>
              <w:jc w:val="center"/>
              <w:rPr>
                <w:rFonts w:ascii="Franklin Gothic Book" w:hAnsi="Franklin Gothic Book"/>
                <w:b/>
                <w:bCs/>
                <w:sz w:val="23"/>
                <w:szCs w:val="23"/>
              </w:rPr>
            </w:pPr>
            <w:r w:rsidRPr="00562871">
              <w:rPr>
                <w:rFonts w:ascii="Franklin Gothic Book" w:hAnsi="Franklin Gothic Book"/>
                <w:b/>
                <w:bCs/>
                <w:sz w:val="23"/>
                <w:szCs w:val="23"/>
              </w:rPr>
              <w:t>Lesson Name</w:t>
            </w:r>
          </w:p>
        </w:tc>
        <w:tc>
          <w:tcPr>
            <w:tcW w:w="8545" w:type="dxa"/>
            <w:shd w:val="clear" w:color="auto" w:fill="000000" w:themeFill="text1"/>
          </w:tcPr>
          <w:p w14:paraId="72974F64" w14:textId="48143FF0" w:rsidR="00832762" w:rsidRPr="00562871" w:rsidRDefault="00832762" w:rsidP="00CB7EF1">
            <w:pPr>
              <w:spacing w:line="276" w:lineRule="auto"/>
              <w:jc w:val="center"/>
              <w:rPr>
                <w:rFonts w:ascii="Franklin Gothic Book" w:hAnsi="Franklin Gothic Book"/>
                <w:b/>
                <w:bCs/>
                <w:sz w:val="23"/>
                <w:szCs w:val="23"/>
              </w:rPr>
            </w:pPr>
            <w:r w:rsidRPr="00562871">
              <w:rPr>
                <w:rFonts w:ascii="Franklin Gothic Book" w:hAnsi="Franklin Gothic Book"/>
                <w:b/>
                <w:bCs/>
                <w:sz w:val="23"/>
                <w:szCs w:val="23"/>
              </w:rPr>
              <w:t>Brief Summary &amp; Notes</w:t>
            </w:r>
          </w:p>
        </w:tc>
      </w:tr>
      <w:tr w:rsidR="001D3F6A" w:rsidRPr="00562871" w14:paraId="4F1CD173" w14:textId="26250DDF" w:rsidTr="4B7D44E5">
        <w:trPr>
          <w:trHeight w:val="827"/>
        </w:trPr>
        <w:tc>
          <w:tcPr>
            <w:tcW w:w="2245" w:type="dxa"/>
            <w:vMerge w:val="restart"/>
            <w:shd w:val="clear" w:color="auto" w:fill="D9D9D9" w:themeFill="background1" w:themeFillShade="D9"/>
            <w:vAlign w:val="center"/>
          </w:tcPr>
          <w:p w14:paraId="3730700E" w14:textId="00A7BB63" w:rsidR="001D3F6A" w:rsidRPr="00562871" w:rsidRDefault="000942ED" w:rsidP="00CB7EF1">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What is Courage</w:t>
            </w:r>
            <w:r w:rsidR="001D3F6A" w:rsidRPr="00562871">
              <w:rPr>
                <w:rFonts w:ascii="Franklin Gothic Book" w:hAnsi="Franklin Gothic Book"/>
                <w:b/>
                <w:bCs/>
                <w:sz w:val="23"/>
                <w:szCs w:val="23"/>
              </w:rPr>
              <w:t xml:space="preserve"> </w:t>
            </w:r>
          </w:p>
        </w:tc>
        <w:tc>
          <w:tcPr>
            <w:tcW w:w="8545" w:type="dxa"/>
          </w:tcPr>
          <w:p w14:paraId="0C42C290" w14:textId="5555B4FA" w:rsidR="00372E78" w:rsidRDefault="00905424"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Lesson Type: </w:t>
            </w:r>
            <w:r w:rsidR="000942ED" w:rsidRPr="00CA463B">
              <w:rPr>
                <w:rFonts w:ascii="Franklin Gothic Book" w:hAnsi="Franklin Gothic Book"/>
                <w:sz w:val="23"/>
                <w:szCs w:val="23"/>
                <w:highlight w:val="green"/>
              </w:rPr>
              <w:t>Knowledge Building</w:t>
            </w:r>
            <w:r w:rsidR="000942ED">
              <w:rPr>
                <w:rFonts w:ascii="Franklin Gothic Book" w:hAnsi="Franklin Gothic Book"/>
                <w:b/>
                <w:bCs/>
                <w:sz w:val="23"/>
                <w:szCs w:val="23"/>
              </w:rPr>
              <w:t xml:space="preserve"> </w:t>
            </w:r>
          </w:p>
          <w:p w14:paraId="7716ACD3" w14:textId="77777777" w:rsidR="000942ED" w:rsidRDefault="000942ED" w:rsidP="00CB7EF1">
            <w:pPr>
              <w:spacing w:line="276" w:lineRule="auto"/>
              <w:rPr>
                <w:rFonts w:ascii="Franklin Gothic Book" w:hAnsi="Franklin Gothic Book"/>
                <w:sz w:val="23"/>
                <w:szCs w:val="23"/>
              </w:rPr>
            </w:pPr>
          </w:p>
          <w:p w14:paraId="36E3DC00" w14:textId="04155AC9" w:rsidR="00372E78" w:rsidRPr="00562871" w:rsidRDefault="00372E78" w:rsidP="00CB7EF1">
            <w:pPr>
              <w:spacing w:line="276" w:lineRule="auto"/>
              <w:rPr>
                <w:rFonts w:ascii="Franklin Gothic Book" w:hAnsi="Franklin Gothic Book"/>
                <w:sz w:val="23"/>
                <w:szCs w:val="23"/>
              </w:rPr>
            </w:pPr>
            <w:r w:rsidRPr="00372E78">
              <w:rPr>
                <w:rFonts w:ascii="Franklin Gothic Book" w:hAnsi="Franklin Gothic Book"/>
                <w:b/>
                <w:bCs/>
                <w:sz w:val="23"/>
                <w:szCs w:val="23"/>
              </w:rPr>
              <w:t>Objective</w:t>
            </w:r>
            <w:r>
              <w:rPr>
                <w:rFonts w:ascii="Franklin Gothic Book" w:hAnsi="Franklin Gothic Book"/>
                <w:sz w:val="23"/>
                <w:szCs w:val="23"/>
              </w:rPr>
              <w:t xml:space="preserve">: </w:t>
            </w:r>
            <w:r w:rsidR="0004089E">
              <w:rPr>
                <w:rFonts w:ascii="Franklin Gothic Book" w:hAnsi="Franklin Gothic Book"/>
                <w:sz w:val="23"/>
                <w:szCs w:val="23"/>
              </w:rPr>
              <w:t xml:space="preserve">To define courage and evaluate various scenarios in which one might show courage. </w:t>
            </w:r>
            <w:r w:rsidR="00A30460" w:rsidRPr="00A30460">
              <w:rPr>
                <w:rFonts w:ascii="Franklin Gothic Book" w:hAnsi="Franklin Gothic Book"/>
                <w:sz w:val="23"/>
                <w:szCs w:val="23"/>
              </w:rPr>
              <w:t xml:space="preserve">   </w:t>
            </w:r>
          </w:p>
          <w:p w14:paraId="4A4CE05E" w14:textId="77777777" w:rsidR="00905424" w:rsidRPr="00562871" w:rsidRDefault="00905424" w:rsidP="00CB7EF1">
            <w:pPr>
              <w:spacing w:line="276" w:lineRule="auto"/>
              <w:rPr>
                <w:rFonts w:ascii="Franklin Gothic Book" w:hAnsi="Franklin Gothic Book"/>
                <w:b/>
                <w:bCs/>
                <w:sz w:val="23"/>
                <w:szCs w:val="23"/>
              </w:rPr>
            </w:pPr>
          </w:p>
          <w:p w14:paraId="5847A1F3" w14:textId="31FC0D85" w:rsidR="001D3F6A" w:rsidRPr="00562871" w:rsidRDefault="001D3F6A" w:rsidP="00CB7EF1">
            <w:pPr>
              <w:spacing w:line="276" w:lineRule="auto"/>
              <w:rPr>
                <w:rFonts w:ascii="Franklin Gothic Book" w:hAnsi="Franklin Gothic Book"/>
                <w:sz w:val="23"/>
                <w:szCs w:val="23"/>
              </w:rPr>
            </w:pPr>
            <w:r w:rsidRPr="00562871">
              <w:rPr>
                <w:rFonts w:ascii="Franklin Gothic Book" w:hAnsi="Franklin Gothic Book"/>
                <w:b/>
                <w:bCs/>
                <w:sz w:val="23"/>
                <w:szCs w:val="23"/>
              </w:rPr>
              <w:t>Summary</w:t>
            </w:r>
            <w:r w:rsidRPr="00562871">
              <w:rPr>
                <w:rFonts w:ascii="Franklin Gothic Book" w:hAnsi="Franklin Gothic Book"/>
                <w:sz w:val="23"/>
                <w:szCs w:val="23"/>
              </w:rPr>
              <w:t xml:space="preserve">: This lesson </w:t>
            </w:r>
            <w:r w:rsidR="0004089E">
              <w:rPr>
                <w:rFonts w:ascii="Franklin Gothic Book" w:hAnsi="Franklin Gothic Book"/>
                <w:sz w:val="23"/>
                <w:szCs w:val="23"/>
              </w:rPr>
              <w:t xml:space="preserve">asks students to </w:t>
            </w:r>
            <w:r w:rsidR="00201F23">
              <w:rPr>
                <w:rFonts w:ascii="Franklin Gothic Book" w:hAnsi="Franklin Gothic Book"/>
                <w:sz w:val="23"/>
                <w:szCs w:val="23"/>
              </w:rPr>
              <w:t xml:space="preserve">propose a definition of courage and then evaluate four different scenarios in which a student might be acting courageous. </w:t>
            </w:r>
            <w:r w:rsidR="003526A6">
              <w:rPr>
                <w:rFonts w:ascii="Franklin Gothic Book" w:hAnsi="Franklin Gothic Book"/>
                <w:sz w:val="23"/>
                <w:szCs w:val="23"/>
              </w:rPr>
              <w:t xml:space="preserve">Each scenario is then changed </w:t>
            </w:r>
            <w:proofErr w:type="gramStart"/>
            <w:r w:rsidR="003526A6">
              <w:rPr>
                <w:rFonts w:ascii="Franklin Gothic Book" w:hAnsi="Franklin Gothic Book"/>
                <w:sz w:val="23"/>
                <w:szCs w:val="23"/>
              </w:rPr>
              <w:t>slightly</w:t>
            </w:r>
            <w:proofErr w:type="gramEnd"/>
            <w:r w:rsidR="003526A6">
              <w:rPr>
                <w:rFonts w:ascii="Franklin Gothic Book" w:hAnsi="Franklin Gothic Book"/>
                <w:sz w:val="23"/>
                <w:szCs w:val="23"/>
              </w:rPr>
              <w:t xml:space="preserve"> and students are asked to reevaluate if the student was still acting courageously. </w:t>
            </w:r>
          </w:p>
        </w:tc>
      </w:tr>
      <w:tr w:rsidR="001D3F6A" w:rsidRPr="00562871" w14:paraId="083D1CDF" w14:textId="77777777" w:rsidTr="4B7D44E5">
        <w:trPr>
          <w:trHeight w:val="3239"/>
        </w:trPr>
        <w:tc>
          <w:tcPr>
            <w:tcW w:w="2245" w:type="dxa"/>
            <w:vMerge/>
            <w:vAlign w:val="center"/>
          </w:tcPr>
          <w:p w14:paraId="137614D7" w14:textId="77777777" w:rsidR="001D3F6A" w:rsidRPr="00562871" w:rsidRDefault="001D3F6A" w:rsidP="00CB7EF1">
            <w:pPr>
              <w:pStyle w:val="ListParagraph"/>
              <w:numPr>
                <w:ilvl w:val="0"/>
                <w:numId w:val="1"/>
              </w:numPr>
              <w:spacing w:line="276" w:lineRule="auto"/>
              <w:rPr>
                <w:rFonts w:ascii="Franklin Gothic Book" w:hAnsi="Franklin Gothic Book"/>
                <w:b/>
                <w:bCs/>
                <w:sz w:val="23"/>
                <w:szCs w:val="23"/>
              </w:rPr>
            </w:pPr>
          </w:p>
        </w:tc>
        <w:tc>
          <w:tcPr>
            <w:tcW w:w="8545" w:type="dxa"/>
          </w:tcPr>
          <w:p w14:paraId="22FCCB71" w14:textId="77777777" w:rsidR="001D3F6A" w:rsidRPr="00562871" w:rsidRDefault="001D3F6A"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Notes: </w:t>
            </w:r>
          </w:p>
          <w:p w14:paraId="0983B5F7" w14:textId="6DC4138F" w:rsidR="003526A6" w:rsidRDefault="003526A6" w:rsidP="00A1360B">
            <w:pPr>
              <w:pStyle w:val="ListParagraph"/>
              <w:numPr>
                <w:ilvl w:val="0"/>
                <w:numId w:val="37"/>
              </w:numPr>
              <w:spacing w:line="276" w:lineRule="auto"/>
              <w:rPr>
                <w:rFonts w:ascii="Franklin Gothic Book" w:hAnsi="Franklin Gothic Book"/>
                <w:sz w:val="23"/>
                <w:szCs w:val="23"/>
              </w:rPr>
            </w:pPr>
            <w:r>
              <w:rPr>
                <w:rFonts w:ascii="Franklin Gothic Book" w:hAnsi="Franklin Gothic Book"/>
                <w:sz w:val="23"/>
                <w:szCs w:val="23"/>
              </w:rPr>
              <w:t xml:space="preserve">For time or content, you might choose just one or two of the scenarios for students to focus on. </w:t>
            </w:r>
          </w:p>
          <w:p w14:paraId="6F9F1E73" w14:textId="58062AB0" w:rsidR="003526A6" w:rsidRPr="003526A6" w:rsidRDefault="00201F23" w:rsidP="003526A6">
            <w:pPr>
              <w:pStyle w:val="ListParagraph"/>
              <w:numPr>
                <w:ilvl w:val="0"/>
                <w:numId w:val="37"/>
              </w:numPr>
              <w:spacing w:line="276" w:lineRule="auto"/>
              <w:rPr>
                <w:rFonts w:ascii="Franklin Gothic Book" w:hAnsi="Franklin Gothic Book"/>
                <w:sz w:val="23"/>
                <w:szCs w:val="23"/>
              </w:rPr>
            </w:pPr>
            <w:r w:rsidRPr="00A1360B">
              <w:rPr>
                <w:rFonts w:ascii="Franklin Gothic Book" w:hAnsi="Franklin Gothic Book"/>
                <w:sz w:val="23"/>
                <w:szCs w:val="23"/>
              </w:rPr>
              <w:t xml:space="preserve">Q7, p. 5, </w:t>
            </w:r>
            <w:r w:rsidR="00A1360B" w:rsidRPr="00A1360B">
              <w:rPr>
                <w:rFonts w:ascii="Franklin Gothic Book" w:hAnsi="Franklin Gothic Book"/>
                <w:sz w:val="23"/>
                <w:szCs w:val="23"/>
              </w:rPr>
              <w:t>is a scenario that involves alcohol use. If you’d prefer not to use this in your setting, delete this question.</w:t>
            </w:r>
          </w:p>
          <w:p w14:paraId="07F8559B" w14:textId="77777777" w:rsidR="0004089E" w:rsidRPr="0004089E" w:rsidRDefault="0004089E" w:rsidP="0004089E">
            <w:pPr>
              <w:pStyle w:val="ListParagraph"/>
              <w:spacing w:line="276" w:lineRule="auto"/>
              <w:rPr>
                <w:rFonts w:ascii="Franklin Gothic Book" w:hAnsi="Franklin Gothic Book"/>
                <w:sz w:val="23"/>
                <w:szCs w:val="23"/>
              </w:rPr>
            </w:pPr>
          </w:p>
          <w:p w14:paraId="2F8F7702" w14:textId="77777777" w:rsidR="001D3F6A" w:rsidRPr="00562871" w:rsidRDefault="001D3F6A"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Potential Discussion questions, if using in a classroom setting:  </w:t>
            </w:r>
          </w:p>
          <w:p w14:paraId="2DD55DD2" w14:textId="603A1F49" w:rsidR="001D3F6A" w:rsidRPr="00562871" w:rsidRDefault="001D3F6A" w:rsidP="00CB7EF1">
            <w:pPr>
              <w:pStyle w:val="ListParagraph"/>
              <w:numPr>
                <w:ilvl w:val="0"/>
                <w:numId w:val="7"/>
              </w:numPr>
              <w:spacing w:line="276" w:lineRule="auto"/>
              <w:rPr>
                <w:rFonts w:ascii="Franklin Gothic Book" w:hAnsi="Franklin Gothic Book"/>
                <w:sz w:val="23"/>
                <w:szCs w:val="23"/>
              </w:rPr>
            </w:pPr>
            <w:r w:rsidRPr="00562871">
              <w:rPr>
                <w:rFonts w:ascii="Franklin Gothic Book" w:hAnsi="Franklin Gothic Book"/>
                <w:sz w:val="23"/>
                <w:szCs w:val="23"/>
              </w:rPr>
              <w:t>Q</w:t>
            </w:r>
            <w:r w:rsidR="009A0404">
              <w:rPr>
                <w:rFonts w:ascii="Franklin Gothic Book" w:hAnsi="Franklin Gothic Book"/>
                <w:sz w:val="23"/>
                <w:szCs w:val="23"/>
              </w:rPr>
              <w:t xml:space="preserve">2, p. 1: How does that definition compare to yours? What might you borrow </w:t>
            </w:r>
            <w:r w:rsidR="00201F23" w:rsidRPr="00F62E59">
              <w:rPr>
                <w:rFonts w:ascii="Franklin Gothic Book" w:hAnsi="Franklin Gothic Book"/>
                <w:sz w:val="23"/>
                <w:szCs w:val="23"/>
              </w:rPr>
              <w:t>from that definition to add into your own?</w:t>
            </w:r>
          </w:p>
          <w:p w14:paraId="5847BCC9" w14:textId="773AF79F" w:rsidR="00D87535" w:rsidRPr="00A904BC" w:rsidRDefault="003526A6" w:rsidP="00D87535">
            <w:pPr>
              <w:pStyle w:val="ListParagraph"/>
              <w:numPr>
                <w:ilvl w:val="0"/>
                <w:numId w:val="7"/>
              </w:numPr>
              <w:spacing w:line="276" w:lineRule="auto"/>
              <w:rPr>
                <w:rFonts w:ascii="Franklin Gothic Book" w:hAnsi="Franklin Gothic Book"/>
                <w:b/>
                <w:bCs/>
                <w:sz w:val="23"/>
                <w:szCs w:val="23"/>
              </w:rPr>
            </w:pPr>
            <w:r>
              <w:rPr>
                <w:rFonts w:ascii="Franklin Gothic Book" w:hAnsi="Franklin Gothic Book"/>
                <w:sz w:val="23"/>
                <w:szCs w:val="23"/>
              </w:rPr>
              <w:t>Choose one of the scenarios to discuss with students.</w:t>
            </w:r>
          </w:p>
          <w:p w14:paraId="340A3FC4" w14:textId="28A6CC29" w:rsidR="00D87535" w:rsidRPr="00D87535" w:rsidRDefault="00D87535" w:rsidP="00D87535">
            <w:pPr>
              <w:spacing w:line="276" w:lineRule="auto"/>
              <w:rPr>
                <w:rFonts w:ascii="Franklin Gothic Book" w:hAnsi="Franklin Gothic Book"/>
                <w:b/>
                <w:bCs/>
                <w:sz w:val="23"/>
                <w:szCs w:val="23"/>
              </w:rPr>
            </w:pPr>
          </w:p>
        </w:tc>
      </w:tr>
      <w:tr w:rsidR="001D3F6A" w:rsidRPr="00562871" w14:paraId="3B52BD64" w14:textId="583D7774" w:rsidTr="4B7D44E5">
        <w:trPr>
          <w:trHeight w:val="800"/>
        </w:trPr>
        <w:tc>
          <w:tcPr>
            <w:tcW w:w="2245" w:type="dxa"/>
            <w:vMerge w:val="restart"/>
            <w:shd w:val="clear" w:color="auto" w:fill="D9D9D9" w:themeFill="background1" w:themeFillShade="D9"/>
            <w:vAlign w:val="center"/>
          </w:tcPr>
          <w:p w14:paraId="3025C80E" w14:textId="77777777" w:rsidR="00D87535" w:rsidRDefault="00D87535" w:rsidP="00D87535">
            <w:pPr>
              <w:pStyle w:val="ListParagraph"/>
              <w:spacing w:line="276" w:lineRule="auto"/>
              <w:ind w:left="360"/>
              <w:rPr>
                <w:rFonts w:ascii="Franklin Gothic Book" w:hAnsi="Franklin Gothic Book"/>
                <w:b/>
                <w:bCs/>
                <w:sz w:val="23"/>
                <w:szCs w:val="23"/>
              </w:rPr>
            </w:pPr>
          </w:p>
          <w:p w14:paraId="120D2593" w14:textId="77777777" w:rsidR="00D87535" w:rsidRDefault="00D87535" w:rsidP="00D87535">
            <w:pPr>
              <w:pStyle w:val="ListParagraph"/>
              <w:spacing w:line="276" w:lineRule="auto"/>
              <w:ind w:left="360"/>
              <w:rPr>
                <w:rFonts w:ascii="Franklin Gothic Book" w:hAnsi="Franklin Gothic Book"/>
                <w:b/>
                <w:bCs/>
                <w:sz w:val="23"/>
                <w:szCs w:val="23"/>
              </w:rPr>
            </w:pPr>
          </w:p>
          <w:p w14:paraId="1F9C1161" w14:textId="46F905FA" w:rsidR="001D3F6A" w:rsidRPr="00562871" w:rsidRDefault="00EB6A1A" w:rsidP="00CB7EF1">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Quotes About Courage</w:t>
            </w:r>
          </w:p>
        </w:tc>
        <w:tc>
          <w:tcPr>
            <w:tcW w:w="8545" w:type="dxa"/>
          </w:tcPr>
          <w:p w14:paraId="63A9F4D4" w14:textId="77777777" w:rsidR="00507AD9" w:rsidRPr="006304CC" w:rsidRDefault="00507AD9" w:rsidP="00507AD9">
            <w:pPr>
              <w:spacing w:line="276" w:lineRule="auto"/>
              <w:rPr>
                <w:rFonts w:ascii="Franklin Gothic Book" w:hAnsi="Franklin Gothic Book"/>
                <w:sz w:val="23"/>
                <w:szCs w:val="23"/>
              </w:rPr>
            </w:pPr>
            <w:r w:rsidRPr="006304CC">
              <w:rPr>
                <w:rFonts w:ascii="Franklin Gothic Book" w:hAnsi="Franklin Gothic Book"/>
                <w:b/>
                <w:bCs/>
                <w:sz w:val="23"/>
                <w:szCs w:val="23"/>
              </w:rPr>
              <w:t xml:space="preserve">Lesson Type: </w:t>
            </w:r>
            <w:r w:rsidRPr="006304CC">
              <w:rPr>
                <w:rFonts w:ascii="Franklin Gothic Book" w:hAnsi="Franklin Gothic Book"/>
                <w:sz w:val="23"/>
                <w:szCs w:val="23"/>
                <w:highlight w:val="cyan"/>
              </w:rPr>
              <w:t>Reflection on Personal Experience</w:t>
            </w:r>
          </w:p>
          <w:p w14:paraId="0A224CE6" w14:textId="77777777" w:rsidR="00507AD9" w:rsidRPr="006304CC" w:rsidRDefault="00507AD9" w:rsidP="00507AD9">
            <w:pPr>
              <w:spacing w:line="276" w:lineRule="auto"/>
              <w:rPr>
                <w:rFonts w:ascii="Franklin Gothic Book" w:hAnsi="Franklin Gothic Book"/>
                <w:b/>
                <w:bCs/>
                <w:sz w:val="23"/>
                <w:szCs w:val="23"/>
              </w:rPr>
            </w:pPr>
          </w:p>
          <w:p w14:paraId="60ECCBE6" w14:textId="78248E67" w:rsidR="00507AD9" w:rsidRPr="005F1C1C" w:rsidRDefault="00507AD9" w:rsidP="00507AD9">
            <w:pPr>
              <w:spacing w:line="276" w:lineRule="auto"/>
              <w:rPr>
                <w:rFonts w:ascii="Franklin Gothic Book" w:hAnsi="Franklin Gothic Book"/>
                <w:sz w:val="23"/>
                <w:szCs w:val="23"/>
              </w:rPr>
            </w:pPr>
            <w:r w:rsidRPr="005F1C1C">
              <w:rPr>
                <w:rFonts w:ascii="Franklin Gothic Book" w:hAnsi="Franklin Gothic Book"/>
                <w:b/>
                <w:bCs/>
                <w:sz w:val="23"/>
                <w:szCs w:val="23"/>
              </w:rPr>
              <w:t>Objective</w:t>
            </w:r>
            <w:r w:rsidRPr="005F1C1C">
              <w:rPr>
                <w:rFonts w:ascii="Franklin Gothic Book" w:hAnsi="Franklin Gothic Book"/>
                <w:sz w:val="23"/>
                <w:szCs w:val="23"/>
              </w:rPr>
              <w:t xml:space="preserve">: </w:t>
            </w:r>
            <w:r w:rsidRPr="009F53DC">
              <w:rPr>
                <w:rStyle w:val="cf01"/>
                <w:rFonts w:ascii="Franklin Gothic Book" w:hAnsi="Franklin Gothic Book"/>
                <w:b w:val="0"/>
                <w:bCs w:val="0"/>
                <w:i w:val="0"/>
                <w:iCs w:val="0"/>
                <w:sz w:val="23"/>
                <w:szCs w:val="23"/>
              </w:rPr>
              <w:t>Explore some perspectives on</w:t>
            </w:r>
            <w:r w:rsidR="009F53DC" w:rsidRPr="009F53DC">
              <w:rPr>
                <w:rStyle w:val="cf01"/>
                <w:rFonts w:ascii="Franklin Gothic Book" w:hAnsi="Franklin Gothic Book"/>
                <w:b w:val="0"/>
                <w:bCs w:val="0"/>
                <w:i w:val="0"/>
                <w:iCs w:val="0"/>
                <w:sz w:val="23"/>
                <w:szCs w:val="23"/>
              </w:rPr>
              <w:t xml:space="preserve"> courage</w:t>
            </w:r>
            <w:r w:rsidRPr="009F53DC">
              <w:rPr>
                <w:rStyle w:val="cf01"/>
                <w:rFonts w:ascii="Franklin Gothic Book" w:hAnsi="Franklin Gothic Book"/>
                <w:b w:val="0"/>
                <w:bCs w:val="0"/>
                <w:i w:val="0"/>
                <w:iCs w:val="0"/>
                <w:sz w:val="23"/>
                <w:szCs w:val="23"/>
              </w:rPr>
              <w:t xml:space="preserve"> and determine whether they align with your own views.</w:t>
            </w:r>
          </w:p>
          <w:p w14:paraId="7757272B" w14:textId="77777777" w:rsidR="00507AD9" w:rsidRPr="006304CC" w:rsidRDefault="00507AD9" w:rsidP="00507AD9">
            <w:pPr>
              <w:spacing w:line="276" w:lineRule="auto"/>
              <w:rPr>
                <w:rFonts w:ascii="Franklin Gothic Book" w:hAnsi="Franklin Gothic Book"/>
                <w:sz w:val="23"/>
                <w:szCs w:val="23"/>
              </w:rPr>
            </w:pPr>
          </w:p>
          <w:p w14:paraId="41537F98" w14:textId="7A4A1D1C" w:rsidR="001D3F6A" w:rsidRPr="00562871" w:rsidRDefault="00507AD9" w:rsidP="00507AD9">
            <w:pPr>
              <w:spacing w:line="276" w:lineRule="auto"/>
              <w:rPr>
                <w:rFonts w:ascii="Franklin Gothic Book" w:hAnsi="Franklin Gothic Book"/>
                <w:sz w:val="23"/>
                <w:szCs w:val="23"/>
              </w:rPr>
            </w:pPr>
            <w:r w:rsidRPr="4B7D44E5">
              <w:rPr>
                <w:rFonts w:ascii="Franklin Gothic Book" w:hAnsi="Franklin Gothic Book"/>
                <w:b/>
                <w:bCs/>
                <w:sz w:val="23"/>
                <w:szCs w:val="23"/>
              </w:rPr>
              <w:lastRenderedPageBreak/>
              <w:t>Summary</w:t>
            </w:r>
            <w:r w:rsidRPr="4B7D44E5">
              <w:rPr>
                <w:rFonts w:ascii="Franklin Gothic Book" w:hAnsi="Franklin Gothic Book"/>
                <w:sz w:val="23"/>
                <w:szCs w:val="23"/>
              </w:rPr>
              <w:t xml:space="preserve">: This lesson includes </w:t>
            </w:r>
            <w:r w:rsidR="00397206" w:rsidRPr="4B7D44E5">
              <w:rPr>
                <w:rFonts w:ascii="Franklin Gothic Book" w:hAnsi="Franklin Gothic Book"/>
                <w:sz w:val="23"/>
                <w:szCs w:val="23"/>
              </w:rPr>
              <w:t>four</w:t>
            </w:r>
            <w:r w:rsidRPr="4B7D44E5">
              <w:rPr>
                <w:rFonts w:ascii="Franklin Gothic Book" w:hAnsi="Franklin Gothic Book"/>
                <w:sz w:val="23"/>
                <w:szCs w:val="23"/>
              </w:rPr>
              <w:t xml:space="preserve"> quotes from celebrities/influential figures about </w:t>
            </w:r>
            <w:r w:rsidR="198004D0" w:rsidRPr="4B7D44E5">
              <w:rPr>
                <w:rFonts w:ascii="Franklin Gothic Book" w:hAnsi="Franklin Gothic Book"/>
                <w:sz w:val="23"/>
                <w:szCs w:val="23"/>
              </w:rPr>
              <w:t xml:space="preserve">courage </w:t>
            </w:r>
            <w:r w:rsidRPr="4B7D44E5">
              <w:rPr>
                <w:rFonts w:ascii="Franklin Gothic Book" w:hAnsi="Franklin Gothic Book"/>
                <w:sz w:val="23"/>
                <w:szCs w:val="23"/>
              </w:rPr>
              <w:t xml:space="preserve">and asks students to (1) paraphrase those quotes and (2) reflect on how those quotes resonate with them.    </w:t>
            </w:r>
          </w:p>
        </w:tc>
      </w:tr>
      <w:tr w:rsidR="005B4C57" w:rsidRPr="00562871" w14:paraId="37D0E50C" w14:textId="77777777" w:rsidTr="4B7D44E5">
        <w:trPr>
          <w:trHeight w:val="4040"/>
        </w:trPr>
        <w:tc>
          <w:tcPr>
            <w:tcW w:w="2245" w:type="dxa"/>
            <w:vMerge/>
            <w:vAlign w:val="center"/>
          </w:tcPr>
          <w:p w14:paraId="3A2211F1" w14:textId="77777777" w:rsidR="005B4C57" w:rsidRPr="00562871" w:rsidRDefault="005B4C57" w:rsidP="005B4C57">
            <w:pPr>
              <w:pStyle w:val="ListParagraph"/>
              <w:numPr>
                <w:ilvl w:val="0"/>
                <w:numId w:val="1"/>
              </w:numPr>
              <w:spacing w:line="276" w:lineRule="auto"/>
              <w:rPr>
                <w:rFonts w:ascii="Franklin Gothic Book" w:hAnsi="Franklin Gothic Book"/>
                <w:b/>
                <w:bCs/>
                <w:sz w:val="23"/>
                <w:szCs w:val="23"/>
              </w:rPr>
            </w:pPr>
          </w:p>
        </w:tc>
        <w:tc>
          <w:tcPr>
            <w:tcW w:w="8545" w:type="dxa"/>
          </w:tcPr>
          <w:p w14:paraId="6830EF3E" w14:textId="77777777" w:rsidR="005B4C57" w:rsidRPr="006304CC" w:rsidRDefault="005B4C57" w:rsidP="005B4C57">
            <w:pPr>
              <w:spacing w:line="276" w:lineRule="auto"/>
              <w:rPr>
                <w:rFonts w:ascii="Franklin Gothic Book" w:hAnsi="Franklin Gothic Book"/>
                <w:sz w:val="23"/>
                <w:szCs w:val="23"/>
              </w:rPr>
            </w:pPr>
            <w:r w:rsidRPr="006304CC">
              <w:rPr>
                <w:rFonts w:ascii="Franklin Gothic Book" w:hAnsi="Franklin Gothic Book"/>
                <w:b/>
                <w:bCs/>
                <w:sz w:val="23"/>
                <w:szCs w:val="23"/>
              </w:rPr>
              <w:t>Notes</w:t>
            </w:r>
            <w:r w:rsidRPr="006304CC">
              <w:rPr>
                <w:rFonts w:ascii="Franklin Gothic Book" w:hAnsi="Franklin Gothic Book"/>
                <w:sz w:val="23"/>
                <w:szCs w:val="23"/>
              </w:rPr>
              <w:t xml:space="preserve">: </w:t>
            </w:r>
          </w:p>
          <w:p w14:paraId="385706A6" w14:textId="122EF42D" w:rsidR="005B4C57" w:rsidRPr="006304CC" w:rsidRDefault="005B4C57" w:rsidP="005B4C57">
            <w:pPr>
              <w:pStyle w:val="ListParagraph"/>
              <w:numPr>
                <w:ilvl w:val="0"/>
                <w:numId w:val="9"/>
              </w:numPr>
              <w:spacing w:line="276" w:lineRule="auto"/>
              <w:rPr>
                <w:rFonts w:ascii="Franklin Gothic Book" w:hAnsi="Franklin Gothic Book"/>
                <w:sz w:val="23"/>
                <w:szCs w:val="23"/>
              </w:rPr>
            </w:pPr>
            <w:r w:rsidRPr="006304CC">
              <w:rPr>
                <w:rFonts w:ascii="Franklin Gothic Book" w:hAnsi="Franklin Gothic Book"/>
                <w:sz w:val="23"/>
                <w:szCs w:val="23"/>
              </w:rPr>
              <w:t xml:space="preserve">You may choose to split this lesson up and only have students interact with </w:t>
            </w:r>
            <w:r w:rsidR="007000F3">
              <w:rPr>
                <w:rFonts w:ascii="Franklin Gothic Book" w:hAnsi="Franklin Gothic Book"/>
                <w:sz w:val="23"/>
                <w:szCs w:val="23"/>
              </w:rPr>
              <w:t>some</w:t>
            </w:r>
            <w:r w:rsidRPr="006304CC">
              <w:rPr>
                <w:rFonts w:ascii="Franklin Gothic Book" w:hAnsi="Franklin Gothic Book"/>
                <w:sz w:val="23"/>
                <w:szCs w:val="23"/>
              </w:rPr>
              <w:t xml:space="preserve"> of the quotes (perhaps </w:t>
            </w:r>
            <w:r w:rsidR="009F53DC">
              <w:rPr>
                <w:rFonts w:ascii="Franklin Gothic Book" w:hAnsi="Franklin Gothic Book"/>
                <w:sz w:val="23"/>
                <w:szCs w:val="23"/>
              </w:rPr>
              <w:t>two</w:t>
            </w:r>
            <w:r w:rsidRPr="006304CC">
              <w:rPr>
                <w:rFonts w:ascii="Franklin Gothic Book" w:hAnsi="Franklin Gothic Book"/>
                <w:sz w:val="23"/>
                <w:szCs w:val="23"/>
              </w:rPr>
              <w:t xml:space="preserve"> in one lesson, </w:t>
            </w:r>
            <w:r w:rsidR="009F53DC">
              <w:rPr>
                <w:rFonts w:ascii="Franklin Gothic Book" w:hAnsi="Franklin Gothic Book"/>
                <w:sz w:val="23"/>
                <w:szCs w:val="23"/>
              </w:rPr>
              <w:t>two</w:t>
            </w:r>
            <w:r w:rsidRPr="006304CC">
              <w:rPr>
                <w:rFonts w:ascii="Franklin Gothic Book" w:hAnsi="Franklin Gothic Book"/>
                <w:sz w:val="23"/>
                <w:szCs w:val="23"/>
              </w:rPr>
              <w:t xml:space="preserve"> in a later lesson). </w:t>
            </w:r>
          </w:p>
          <w:p w14:paraId="7DA6E212" w14:textId="77777777" w:rsidR="005B4C57" w:rsidRPr="006304CC" w:rsidRDefault="005B4C57" w:rsidP="005B4C57">
            <w:pPr>
              <w:spacing w:line="276" w:lineRule="auto"/>
              <w:rPr>
                <w:rFonts w:ascii="Franklin Gothic Book" w:hAnsi="Franklin Gothic Book"/>
                <w:sz w:val="23"/>
                <w:szCs w:val="23"/>
              </w:rPr>
            </w:pPr>
          </w:p>
          <w:p w14:paraId="063BCF98" w14:textId="77777777" w:rsidR="005B4C57" w:rsidRPr="006304CC" w:rsidRDefault="005B4C57" w:rsidP="005B4C57">
            <w:pPr>
              <w:spacing w:line="276" w:lineRule="auto"/>
              <w:rPr>
                <w:rFonts w:ascii="Franklin Gothic Book" w:hAnsi="Franklin Gothic Book"/>
                <w:sz w:val="23"/>
                <w:szCs w:val="23"/>
              </w:rPr>
            </w:pPr>
            <w:r w:rsidRPr="006304CC">
              <w:rPr>
                <w:rFonts w:ascii="Franklin Gothic Book" w:hAnsi="Franklin Gothic Book"/>
                <w:b/>
                <w:bCs/>
                <w:sz w:val="23"/>
                <w:szCs w:val="23"/>
              </w:rPr>
              <w:t>Potential Discussion Questions</w:t>
            </w:r>
            <w:r w:rsidRPr="006304CC">
              <w:rPr>
                <w:rFonts w:ascii="Franklin Gothic Book" w:hAnsi="Franklin Gothic Book"/>
                <w:sz w:val="23"/>
                <w:szCs w:val="23"/>
              </w:rPr>
              <w:t xml:space="preserve">: </w:t>
            </w:r>
          </w:p>
          <w:p w14:paraId="3F97A1DB" w14:textId="77777777" w:rsidR="005B4C57" w:rsidRPr="006304CC" w:rsidRDefault="005B4C57" w:rsidP="005B4C57">
            <w:pPr>
              <w:pStyle w:val="ListParagraph"/>
              <w:numPr>
                <w:ilvl w:val="0"/>
                <w:numId w:val="12"/>
              </w:numPr>
              <w:spacing w:line="276" w:lineRule="auto"/>
              <w:rPr>
                <w:rFonts w:ascii="Franklin Gothic Book" w:hAnsi="Franklin Gothic Book"/>
                <w:b/>
                <w:bCs/>
                <w:sz w:val="23"/>
                <w:szCs w:val="23"/>
              </w:rPr>
            </w:pPr>
            <w:r w:rsidRPr="006304CC">
              <w:rPr>
                <w:rFonts w:ascii="Franklin Gothic Book" w:hAnsi="Franklin Gothic Book"/>
                <w:sz w:val="23"/>
                <w:szCs w:val="23"/>
              </w:rPr>
              <w:t xml:space="preserve">Choose one of the quotes you asked students to interact with. Some suggestions: </w:t>
            </w:r>
          </w:p>
          <w:p w14:paraId="37292BC5" w14:textId="1040DA9A" w:rsidR="005B4C57" w:rsidRPr="006304CC" w:rsidRDefault="005B4C57" w:rsidP="005B4C57">
            <w:pPr>
              <w:pStyle w:val="ListParagraph"/>
              <w:numPr>
                <w:ilvl w:val="1"/>
                <w:numId w:val="12"/>
              </w:numPr>
              <w:spacing w:line="276" w:lineRule="auto"/>
              <w:rPr>
                <w:rFonts w:ascii="Franklin Gothic Book" w:hAnsi="Franklin Gothic Book"/>
                <w:b/>
                <w:bCs/>
                <w:sz w:val="23"/>
                <w:szCs w:val="23"/>
              </w:rPr>
            </w:pPr>
            <w:r w:rsidRPr="006304CC">
              <w:rPr>
                <w:rFonts w:ascii="Franklin Gothic Book" w:hAnsi="Franklin Gothic Book"/>
                <w:sz w:val="23"/>
                <w:szCs w:val="23"/>
              </w:rPr>
              <w:t xml:space="preserve">Ask students to compare their paraphrased quote with a partner (e.g., “Share your paraphrasing of </w:t>
            </w:r>
            <w:r w:rsidR="009F53DC">
              <w:rPr>
                <w:rFonts w:ascii="Franklin Gothic Book" w:hAnsi="Franklin Gothic Book"/>
                <w:sz w:val="23"/>
                <w:szCs w:val="23"/>
              </w:rPr>
              <w:t>Dr. Angelou’s</w:t>
            </w:r>
            <w:r w:rsidRPr="006304CC">
              <w:rPr>
                <w:rFonts w:ascii="Franklin Gothic Book" w:hAnsi="Franklin Gothic Book"/>
                <w:sz w:val="23"/>
                <w:szCs w:val="23"/>
              </w:rPr>
              <w:t xml:space="preserve"> quote with your partner. If your partner wrote something you appreciated or liked, add it to your own paper.”) </w:t>
            </w:r>
          </w:p>
          <w:p w14:paraId="48171016" w14:textId="1B86C665" w:rsidR="005B4C57" w:rsidRPr="00F4154F" w:rsidRDefault="005B4C57" w:rsidP="005B4C57">
            <w:pPr>
              <w:pStyle w:val="ListParagraph"/>
              <w:numPr>
                <w:ilvl w:val="1"/>
                <w:numId w:val="9"/>
              </w:numPr>
              <w:spacing w:line="276" w:lineRule="auto"/>
              <w:rPr>
                <w:rFonts w:ascii="Franklin Gothic Book" w:hAnsi="Franklin Gothic Book"/>
                <w:bCs/>
                <w:sz w:val="23"/>
                <w:szCs w:val="23"/>
              </w:rPr>
            </w:pPr>
            <w:r w:rsidRPr="006304CC">
              <w:rPr>
                <w:rFonts w:ascii="Franklin Gothic Book" w:hAnsi="Franklin Gothic Book"/>
                <w:sz w:val="23"/>
                <w:szCs w:val="23"/>
              </w:rPr>
              <w:t>Poll the room for who disagreed vs agreed with the quote (e.g., “Raise your hand if you agreed with</w:t>
            </w:r>
            <w:r>
              <w:rPr>
                <w:rFonts w:ascii="Franklin Gothic Book" w:hAnsi="Franklin Gothic Book"/>
                <w:sz w:val="23"/>
                <w:szCs w:val="23"/>
              </w:rPr>
              <w:t xml:space="preserve"> </w:t>
            </w:r>
            <w:r w:rsidR="00B22A9A">
              <w:rPr>
                <w:rFonts w:ascii="Franklin Gothic Book" w:hAnsi="Franklin Gothic Book"/>
                <w:sz w:val="23"/>
                <w:szCs w:val="23"/>
              </w:rPr>
              <w:t>Emma Donoghue’s</w:t>
            </w:r>
            <w:r>
              <w:rPr>
                <w:rFonts w:ascii="Franklin Gothic Book" w:hAnsi="Franklin Gothic Book"/>
                <w:sz w:val="23"/>
                <w:szCs w:val="23"/>
              </w:rPr>
              <w:t xml:space="preserve"> </w:t>
            </w:r>
            <w:r w:rsidRPr="006304CC">
              <w:rPr>
                <w:rFonts w:ascii="Franklin Gothic Book" w:hAnsi="Franklin Gothic Book"/>
                <w:sz w:val="23"/>
                <w:szCs w:val="23"/>
              </w:rPr>
              <w:t xml:space="preserve">quote” or “1 finger in the air if you agree with </w:t>
            </w:r>
            <w:r w:rsidR="00B22A9A">
              <w:rPr>
                <w:rFonts w:ascii="Franklin Gothic Book" w:hAnsi="Franklin Gothic Book"/>
                <w:sz w:val="23"/>
                <w:szCs w:val="23"/>
              </w:rPr>
              <w:t>Mary Anne Radmacher’s</w:t>
            </w:r>
            <w:r>
              <w:rPr>
                <w:rFonts w:ascii="Franklin Gothic Book" w:hAnsi="Franklin Gothic Book"/>
                <w:sz w:val="23"/>
                <w:szCs w:val="23"/>
              </w:rPr>
              <w:t xml:space="preserve"> </w:t>
            </w:r>
            <w:r w:rsidRPr="006304CC">
              <w:rPr>
                <w:rFonts w:ascii="Franklin Gothic Book" w:hAnsi="Franklin Gothic Book"/>
                <w:sz w:val="23"/>
                <w:szCs w:val="23"/>
              </w:rPr>
              <w:t>quote, 2 fingers if you agreed with part of it, and 3 if you disagreed with it.”). Use data to call on students (e.g., “</w:t>
            </w:r>
            <w:r w:rsidR="00B22A9A">
              <w:rPr>
                <w:rFonts w:ascii="Franklin Gothic Book" w:hAnsi="Franklin Gothic Book"/>
                <w:sz w:val="23"/>
                <w:szCs w:val="23"/>
              </w:rPr>
              <w:t>Beth</w:t>
            </w:r>
            <w:r w:rsidRPr="006304CC">
              <w:rPr>
                <w:rFonts w:ascii="Franklin Gothic Book" w:hAnsi="Franklin Gothic Book"/>
                <w:sz w:val="23"/>
                <w:szCs w:val="23"/>
              </w:rPr>
              <w:t>, I saw that you partially agreed, tell us about that.”)</w:t>
            </w:r>
          </w:p>
        </w:tc>
      </w:tr>
      <w:tr w:rsidR="00532B61" w:rsidRPr="00562871" w14:paraId="024EFA88" w14:textId="77777777" w:rsidTr="4B7D44E5">
        <w:trPr>
          <w:trHeight w:val="2096"/>
        </w:trPr>
        <w:tc>
          <w:tcPr>
            <w:tcW w:w="2245" w:type="dxa"/>
            <w:vMerge w:val="restart"/>
            <w:shd w:val="clear" w:color="auto" w:fill="D9D9D9" w:themeFill="background1" w:themeFillShade="D9"/>
            <w:vAlign w:val="center"/>
          </w:tcPr>
          <w:p w14:paraId="32945BCA" w14:textId="72731D91" w:rsidR="00532B61" w:rsidRPr="00562871" w:rsidRDefault="00EB4AE6" w:rsidP="00CB7EF1">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t>The Bystander Effect</w:t>
            </w:r>
          </w:p>
        </w:tc>
        <w:tc>
          <w:tcPr>
            <w:tcW w:w="8545" w:type="dxa"/>
          </w:tcPr>
          <w:p w14:paraId="6E5E0B1E" w14:textId="1174D31C" w:rsidR="00532B61" w:rsidRPr="00562871" w:rsidRDefault="00532B61" w:rsidP="00CB7EF1">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Lesson Type: </w:t>
            </w:r>
            <w:r w:rsidR="00EB4AE6" w:rsidRPr="00CA463B">
              <w:rPr>
                <w:rFonts w:ascii="Franklin Gothic Book" w:hAnsi="Franklin Gothic Book"/>
                <w:sz w:val="23"/>
                <w:szCs w:val="23"/>
                <w:highlight w:val="green"/>
              </w:rPr>
              <w:t>Knowledge Building</w:t>
            </w:r>
          </w:p>
          <w:p w14:paraId="28DD702A" w14:textId="598AFF8F" w:rsidR="00532B61" w:rsidRDefault="009C3250" w:rsidP="00CB7EF1">
            <w:pPr>
              <w:tabs>
                <w:tab w:val="left" w:pos="6243"/>
              </w:tabs>
              <w:spacing w:line="276" w:lineRule="auto"/>
              <w:rPr>
                <w:rFonts w:ascii="Franklin Gothic Book" w:hAnsi="Franklin Gothic Book"/>
                <w:sz w:val="23"/>
                <w:szCs w:val="23"/>
              </w:rPr>
            </w:pPr>
            <w:r>
              <w:rPr>
                <w:rFonts w:ascii="Franklin Gothic Book" w:hAnsi="Franklin Gothic Book"/>
                <w:sz w:val="23"/>
                <w:szCs w:val="23"/>
              </w:rPr>
              <w:tab/>
            </w:r>
          </w:p>
          <w:p w14:paraId="5224D53F" w14:textId="4D950891" w:rsidR="00532B61" w:rsidRPr="00EB4AE6" w:rsidRDefault="00532B61" w:rsidP="00CB7EF1">
            <w:pPr>
              <w:spacing w:line="276" w:lineRule="auto"/>
              <w:rPr>
                <w:rFonts w:ascii="Franklin Gothic Book" w:hAnsi="Franklin Gothic Book"/>
                <w:sz w:val="23"/>
                <w:szCs w:val="23"/>
              </w:rPr>
            </w:pPr>
            <w:r w:rsidRPr="00372E78">
              <w:rPr>
                <w:rFonts w:ascii="Franklin Gothic Book" w:hAnsi="Franklin Gothic Book"/>
                <w:b/>
                <w:bCs/>
                <w:sz w:val="23"/>
                <w:szCs w:val="23"/>
              </w:rPr>
              <w:t>Objective</w:t>
            </w:r>
            <w:r>
              <w:rPr>
                <w:rFonts w:ascii="Franklin Gothic Book" w:hAnsi="Franklin Gothic Book"/>
                <w:sz w:val="23"/>
                <w:szCs w:val="23"/>
              </w:rPr>
              <w:t xml:space="preserve">: </w:t>
            </w:r>
            <w:r w:rsidR="00EB4AE6" w:rsidRPr="00EB4AE6">
              <w:rPr>
                <w:rFonts w:ascii="Franklin Gothic Book" w:eastAsia="Times New Roman" w:hAnsi="Franklin Gothic Book"/>
                <w:sz w:val="23"/>
                <w:szCs w:val="23"/>
              </w:rPr>
              <w:t>Explain what the bystander effect is and the psychological factors that lead to it.</w:t>
            </w:r>
          </w:p>
          <w:p w14:paraId="6A15B17E" w14:textId="77777777" w:rsidR="00532B61" w:rsidRPr="00562871" w:rsidRDefault="00532B61" w:rsidP="00CB7EF1">
            <w:pPr>
              <w:spacing w:line="276" w:lineRule="auto"/>
              <w:rPr>
                <w:rFonts w:ascii="Franklin Gothic Book" w:hAnsi="Franklin Gothic Book"/>
                <w:b/>
                <w:bCs/>
                <w:sz w:val="23"/>
                <w:szCs w:val="23"/>
              </w:rPr>
            </w:pPr>
          </w:p>
          <w:p w14:paraId="00922981" w14:textId="175494FC" w:rsidR="00355763" w:rsidRPr="00355763" w:rsidRDefault="00532B61" w:rsidP="00CB7EF1">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Summary: </w:t>
            </w:r>
            <w:r w:rsidR="006659B7">
              <w:rPr>
                <w:rFonts w:ascii="Franklin Gothic Book" w:hAnsi="Franklin Gothic Book"/>
                <w:sz w:val="23"/>
                <w:szCs w:val="23"/>
              </w:rPr>
              <w:t xml:space="preserve">In </w:t>
            </w:r>
            <w:r w:rsidR="006659B7" w:rsidRPr="00463BF3">
              <w:rPr>
                <w:rFonts w:ascii="Franklin Gothic Book" w:hAnsi="Franklin Gothic Book"/>
                <w:sz w:val="23"/>
                <w:szCs w:val="23"/>
              </w:rPr>
              <w:t>this</w:t>
            </w:r>
            <w:r w:rsidRPr="00463BF3">
              <w:rPr>
                <w:rFonts w:ascii="Franklin Gothic Book" w:hAnsi="Franklin Gothic Book"/>
                <w:sz w:val="23"/>
                <w:szCs w:val="23"/>
              </w:rPr>
              <w:t xml:space="preserve"> lesson</w:t>
            </w:r>
            <w:r w:rsidR="006659B7" w:rsidRPr="00463BF3">
              <w:rPr>
                <w:rFonts w:ascii="Franklin Gothic Book" w:hAnsi="Franklin Gothic Book"/>
                <w:sz w:val="23"/>
                <w:szCs w:val="23"/>
              </w:rPr>
              <w:t>, students explore</w:t>
            </w:r>
            <w:r w:rsidR="00EB4AE6" w:rsidRPr="00463BF3">
              <w:rPr>
                <w:rFonts w:ascii="Franklin Gothic Book" w:hAnsi="Franklin Gothic Book"/>
                <w:sz w:val="23"/>
                <w:szCs w:val="23"/>
              </w:rPr>
              <w:t xml:space="preserve"> the Bystander Effect</w:t>
            </w:r>
            <w:r w:rsidR="00D83780" w:rsidRPr="00463BF3">
              <w:rPr>
                <w:rFonts w:ascii="Franklin Gothic Book" w:hAnsi="Franklin Gothic Book"/>
                <w:sz w:val="23"/>
                <w:szCs w:val="23"/>
              </w:rPr>
              <w:t xml:space="preserve"> </w:t>
            </w:r>
            <w:r w:rsidR="00463BF3">
              <w:rPr>
                <w:rFonts w:ascii="Franklin Gothic Book" w:hAnsi="Franklin Gothic Book"/>
                <w:sz w:val="23"/>
                <w:szCs w:val="23"/>
              </w:rPr>
              <w:t xml:space="preserve">by reading two summaries of studies conducted; there’s an option to watch a video. The Bystander Effect </w:t>
            </w:r>
            <w:r w:rsidR="00C83A66">
              <w:rPr>
                <w:rFonts w:ascii="Franklin Gothic Book" w:hAnsi="Franklin Gothic Book"/>
                <w:sz w:val="23"/>
                <w:szCs w:val="23"/>
              </w:rPr>
              <w:t xml:space="preserve">describes the </w:t>
            </w:r>
            <w:r w:rsidR="002A7E71">
              <w:rPr>
                <w:rFonts w:ascii="Franklin Gothic Book" w:hAnsi="Franklin Gothic Book"/>
                <w:sz w:val="23"/>
                <w:szCs w:val="23"/>
              </w:rPr>
              <w:t xml:space="preserve">psychological </w:t>
            </w:r>
            <w:r w:rsidR="00C83A66">
              <w:rPr>
                <w:rFonts w:ascii="Franklin Gothic Book" w:hAnsi="Franklin Gothic Book"/>
                <w:sz w:val="23"/>
                <w:szCs w:val="23"/>
              </w:rPr>
              <w:t xml:space="preserve">phenomenon </w:t>
            </w:r>
            <w:r w:rsidR="002A7E71">
              <w:rPr>
                <w:rFonts w:ascii="Franklin Gothic Book" w:hAnsi="Franklin Gothic Book"/>
                <w:sz w:val="23"/>
                <w:szCs w:val="23"/>
              </w:rPr>
              <w:t xml:space="preserve">where individuals are less likely to intervene in </w:t>
            </w:r>
            <w:r w:rsidR="00355763">
              <w:rPr>
                <w:rFonts w:ascii="Franklin Gothic Book" w:hAnsi="Franklin Gothic Book"/>
                <w:sz w:val="23"/>
                <w:szCs w:val="23"/>
              </w:rPr>
              <w:t>an emergency</w:t>
            </w:r>
            <w:r w:rsidR="002A7E71">
              <w:rPr>
                <w:rFonts w:ascii="Franklin Gothic Book" w:hAnsi="Franklin Gothic Book"/>
                <w:sz w:val="23"/>
                <w:szCs w:val="23"/>
              </w:rPr>
              <w:t xml:space="preserve"> when the</w:t>
            </w:r>
            <w:r w:rsidR="001F12AE">
              <w:rPr>
                <w:rFonts w:ascii="Franklin Gothic Book" w:hAnsi="Franklin Gothic Book"/>
                <w:sz w:val="23"/>
                <w:szCs w:val="23"/>
              </w:rPr>
              <w:t xml:space="preserve"> situation is ambiguous, there are multiple people witnessing the situation, and they experience social pressure from others’ inaction. </w:t>
            </w:r>
          </w:p>
        </w:tc>
      </w:tr>
      <w:tr w:rsidR="00532B61" w:rsidRPr="00562871" w14:paraId="20FAC3C5" w14:textId="77777777" w:rsidTr="4B7D44E5">
        <w:trPr>
          <w:trHeight w:val="800"/>
        </w:trPr>
        <w:tc>
          <w:tcPr>
            <w:tcW w:w="2245" w:type="dxa"/>
            <w:vMerge/>
            <w:vAlign w:val="center"/>
          </w:tcPr>
          <w:p w14:paraId="04091F23" w14:textId="77777777" w:rsidR="00532B61" w:rsidRPr="00562871" w:rsidRDefault="00532B61" w:rsidP="00CB7EF1">
            <w:pPr>
              <w:pStyle w:val="ListParagraph"/>
              <w:numPr>
                <w:ilvl w:val="0"/>
                <w:numId w:val="1"/>
              </w:numPr>
              <w:spacing w:line="276" w:lineRule="auto"/>
              <w:rPr>
                <w:rFonts w:ascii="Franklin Gothic Book" w:hAnsi="Franklin Gothic Book"/>
                <w:b/>
                <w:bCs/>
                <w:sz w:val="23"/>
                <w:szCs w:val="23"/>
              </w:rPr>
            </w:pPr>
          </w:p>
        </w:tc>
        <w:tc>
          <w:tcPr>
            <w:tcW w:w="8545" w:type="dxa"/>
          </w:tcPr>
          <w:p w14:paraId="0D948D7F" w14:textId="77777777" w:rsidR="00532B61" w:rsidRPr="00562871" w:rsidRDefault="00532B61"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Notes:</w:t>
            </w:r>
          </w:p>
          <w:p w14:paraId="715432A5" w14:textId="546B2408" w:rsidR="006174CD" w:rsidRDefault="001F12AE" w:rsidP="001F12AE">
            <w:pPr>
              <w:pStyle w:val="ListParagraph"/>
              <w:numPr>
                <w:ilvl w:val="0"/>
                <w:numId w:val="12"/>
              </w:numPr>
              <w:spacing w:line="276" w:lineRule="auto"/>
              <w:rPr>
                <w:rFonts w:ascii="Franklin Gothic Book" w:hAnsi="Franklin Gothic Book"/>
                <w:sz w:val="23"/>
                <w:szCs w:val="23"/>
              </w:rPr>
            </w:pPr>
            <w:r>
              <w:rPr>
                <w:rFonts w:ascii="Franklin Gothic Book" w:hAnsi="Franklin Gothic Book"/>
                <w:sz w:val="23"/>
                <w:szCs w:val="23"/>
              </w:rPr>
              <w:t xml:space="preserve">This lesson should be followed by Lesson D (Becoming an Upstander) so students can learn how to combat the Bystander Effect. </w:t>
            </w:r>
          </w:p>
          <w:p w14:paraId="09871E47" w14:textId="42A391C9" w:rsidR="00747FE3" w:rsidRPr="00E930EA" w:rsidRDefault="00747FE3" w:rsidP="00E930EA">
            <w:pPr>
              <w:pStyle w:val="ListParagraph"/>
              <w:numPr>
                <w:ilvl w:val="0"/>
                <w:numId w:val="12"/>
              </w:numPr>
              <w:spacing w:line="276" w:lineRule="auto"/>
              <w:rPr>
                <w:rStyle w:val="Hyperlink"/>
                <w:rFonts w:ascii="Franklin Gothic Book" w:hAnsi="Franklin Gothic Book"/>
                <w:color w:val="auto"/>
                <w:sz w:val="23"/>
                <w:szCs w:val="23"/>
                <w:u w:val="none"/>
              </w:rPr>
            </w:pPr>
            <w:r>
              <w:rPr>
                <w:rFonts w:ascii="Franklin Gothic Book" w:hAnsi="Franklin Gothic Book"/>
                <w:sz w:val="23"/>
                <w:szCs w:val="23"/>
              </w:rPr>
              <w:t xml:space="preserve">A replication of the second study discussed in the lesson can be found here: </w:t>
            </w:r>
            <w:hyperlink r:id="rId11" w:history="1">
              <w:r w:rsidRPr="00C1559D">
                <w:rPr>
                  <w:rStyle w:val="Hyperlink"/>
                  <w:rFonts w:ascii="Franklin Gothic Book" w:hAnsi="Franklin Gothic Book"/>
                  <w:sz w:val="23"/>
                  <w:szCs w:val="23"/>
                </w:rPr>
                <w:t>https://www.youtube.com/watch?v=KE5YwN4NW5o</w:t>
              </w:r>
            </w:hyperlink>
            <w:r>
              <w:rPr>
                <w:rStyle w:val="Hyperlink"/>
                <w:rFonts w:ascii="Franklin Gothic Book" w:hAnsi="Franklin Gothic Book"/>
                <w:sz w:val="23"/>
                <w:szCs w:val="23"/>
              </w:rPr>
              <w:t xml:space="preserve"> </w:t>
            </w:r>
          </w:p>
          <w:p w14:paraId="1EAEF39D" w14:textId="255376D6" w:rsidR="00E930EA" w:rsidRPr="00E930EA" w:rsidRDefault="00E930EA" w:rsidP="00E930EA">
            <w:pPr>
              <w:pStyle w:val="ListParagraph"/>
              <w:numPr>
                <w:ilvl w:val="1"/>
                <w:numId w:val="12"/>
              </w:numPr>
              <w:spacing w:line="276" w:lineRule="auto"/>
              <w:rPr>
                <w:rFonts w:ascii="Franklin Gothic Book" w:hAnsi="Franklin Gothic Book"/>
                <w:sz w:val="23"/>
                <w:szCs w:val="23"/>
              </w:rPr>
            </w:pPr>
            <w:r w:rsidRPr="00E930EA">
              <w:rPr>
                <w:rFonts w:ascii="Franklin Gothic Book" w:hAnsi="Franklin Gothic Book"/>
                <w:sz w:val="23"/>
                <w:szCs w:val="23"/>
              </w:rPr>
              <w:t xml:space="preserve">This video is </w:t>
            </w:r>
            <w:r>
              <w:rPr>
                <w:rFonts w:ascii="Franklin Gothic Book" w:hAnsi="Franklin Gothic Book"/>
                <w:sz w:val="23"/>
                <w:szCs w:val="23"/>
              </w:rPr>
              <w:t>optional; it supplements the information on p. 3 of the lesson.</w:t>
            </w:r>
          </w:p>
          <w:p w14:paraId="132D3DE6" w14:textId="77777777" w:rsidR="00D83780" w:rsidRPr="006174CD" w:rsidRDefault="00D83780" w:rsidP="00CB7EF1">
            <w:pPr>
              <w:pStyle w:val="ListParagraph"/>
              <w:spacing w:line="276" w:lineRule="auto"/>
              <w:ind w:left="360"/>
              <w:rPr>
                <w:rFonts w:ascii="Franklin Gothic Book" w:hAnsi="Franklin Gothic Book"/>
                <w:sz w:val="23"/>
                <w:szCs w:val="23"/>
              </w:rPr>
            </w:pPr>
          </w:p>
          <w:p w14:paraId="7C2BD2D5" w14:textId="77777777" w:rsidR="00532B61" w:rsidRPr="00562871" w:rsidRDefault="00532B61"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Potential Discussion questions:  </w:t>
            </w:r>
          </w:p>
          <w:p w14:paraId="6D617F8F" w14:textId="77777777" w:rsidR="002E605C" w:rsidRDefault="009C74CF" w:rsidP="00A1205E">
            <w:pPr>
              <w:pStyle w:val="ListParagraph"/>
              <w:numPr>
                <w:ilvl w:val="0"/>
                <w:numId w:val="9"/>
              </w:numPr>
              <w:spacing w:after="200"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Q3, p. 2: </w:t>
            </w:r>
            <w:r w:rsidRPr="00553AC2">
              <w:rPr>
                <w:rFonts w:ascii="Franklin Gothic Book" w:hAnsi="Franklin Gothic Book"/>
                <w:bCs/>
                <w:color w:val="000000" w:themeColor="text1"/>
                <w:sz w:val="23"/>
                <w:szCs w:val="23"/>
              </w:rPr>
              <w:t xml:space="preserve">What strikes you about this study? </w:t>
            </w:r>
          </w:p>
          <w:p w14:paraId="738FB525" w14:textId="77777777" w:rsidR="00F101E7" w:rsidRDefault="00A1205E" w:rsidP="00F101E7">
            <w:pPr>
              <w:pStyle w:val="ListParagraph"/>
              <w:numPr>
                <w:ilvl w:val="0"/>
                <w:numId w:val="9"/>
              </w:numPr>
              <w:spacing w:line="276" w:lineRule="auto"/>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 xml:space="preserve">Q5, p. 2: How might </w:t>
            </w:r>
            <w:r w:rsidRPr="00CB75AF">
              <w:rPr>
                <w:rFonts w:ascii="Franklin Gothic Book" w:hAnsi="Franklin Gothic Book"/>
                <w:bCs/>
                <w:color w:val="000000" w:themeColor="text1"/>
                <w:sz w:val="23"/>
                <w:szCs w:val="23"/>
              </w:rPr>
              <w:t>this study help us understand or appreciate acts of courage?</w:t>
            </w:r>
          </w:p>
          <w:p w14:paraId="776529F1" w14:textId="77777777" w:rsidR="00E43A70" w:rsidRPr="00E43A70" w:rsidRDefault="00F101E7" w:rsidP="00E43A70">
            <w:pPr>
              <w:pStyle w:val="ListParagraph"/>
              <w:numPr>
                <w:ilvl w:val="0"/>
                <w:numId w:val="9"/>
              </w:numPr>
              <w:spacing w:line="276" w:lineRule="auto"/>
              <w:rPr>
                <w:rFonts w:ascii="Franklin Gothic Book" w:hAnsi="Franklin Gothic Book"/>
                <w:bCs/>
                <w:color w:val="000000" w:themeColor="text1"/>
                <w:sz w:val="23"/>
                <w:szCs w:val="23"/>
              </w:rPr>
            </w:pPr>
            <w:r w:rsidRPr="00F101E7">
              <w:rPr>
                <w:rFonts w:ascii="Franklin Gothic Book" w:hAnsi="Franklin Gothic Book"/>
                <w:bCs/>
                <w:color w:val="000000" w:themeColor="text1"/>
                <w:sz w:val="23"/>
                <w:szCs w:val="23"/>
              </w:rPr>
              <w:t xml:space="preserve">Q8, p. 5: </w:t>
            </w:r>
            <w:r w:rsidRPr="00F101E7">
              <w:rPr>
                <w:rFonts w:ascii="Franklin Gothic Book" w:hAnsi="Franklin Gothic Book"/>
                <w:sz w:val="23"/>
                <w:szCs w:val="23"/>
              </w:rPr>
              <w:t xml:space="preserve">Recall the example on p. 2: only 31% of students tried to help a peer experiencing a seizure when there were other witnesses around. How does </w:t>
            </w:r>
            <w:r w:rsidRPr="00F101E7">
              <w:rPr>
                <w:rFonts w:ascii="Franklin Gothic Book" w:hAnsi="Franklin Gothic Book"/>
                <w:b/>
                <w:bCs/>
                <w:sz w:val="23"/>
                <w:szCs w:val="23"/>
              </w:rPr>
              <w:t>diffusion of responsibility</w:t>
            </w:r>
            <w:r w:rsidRPr="00F101E7">
              <w:rPr>
                <w:rFonts w:ascii="Franklin Gothic Book" w:hAnsi="Franklin Gothic Book"/>
                <w:sz w:val="23"/>
                <w:szCs w:val="23"/>
              </w:rPr>
              <w:t xml:space="preserve"> explain this?</w:t>
            </w:r>
          </w:p>
          <w:p w14:paraId="6CFC2A97" w14:textId="44C6079D" w:rsidR="00A1205E" w:rsidRPr="00E43A70" w:rsidRDefault="00E43A70" w:rsidP="00E43A70">
            <w:pPr>
              <w:pStyle w:val="ListParagraph"/>
              <w:numPr>
                <w:ilvl w:val="0"/>
                <w:numId w:val="9"/>
              </w:numPr>
              <w:spacing w:line="276" w:lineRule="auto"/>
              <w:rPr>
                <w:rFonts w:ascii="Franklin Gothic Book" w:hAnsi="Franklin Gothic Book"/>
                <w:bCs/>
                <w:color w:val="000000" w:themeColor="text1"/>
                <w:sz w:val="23"/>
                <w:szCs w:val="23"/>
              </w:rPr>
            </w:pPr>
            <w:r w:rsidRPr="00E43A70">
              <w:rPr>
                <w:rFonts w:ascii="Franklin Gothic Book" w:hAnsi="Franklin Gothic Book"/>
                <w:bCs/>
                <w:color w:val="000000" w:themeColor="text1"/>
                <w:sz w:val="23"/>
                <w:szCs w:val="23"/>
              </w:rPr>
              <w:t xml:space="preserve">Q9, p. 5: Consider that social pressure is a factor at play in the bystander effect. How might social pressure complicate decisions to act courageously? Hint: think </w:t>
            </w:r>
            <w:r w:rsidRPr="00E43A70">
              <w:rPr>
                <w:rFonts w:ascii="Franklin Gothic Book" w:hAnsi="Franklin Gothic Book"/>
                <w:bCs/>
                <w:color w:val="000000" w:themeColor="text1"/>
                <w:sz w:val="23"/>
                <w:szCs w:val="23"/>
              </w:rPr>
              <w:lastRenderedPageBreak/>
              <w:t>about this part of our definition of courage: “deciding to act in a manner that incurs risk.</w:t>
            </w:r>
          </w:p>
        </w:tc>
      </w:tr>
      <w:tr w:rsidR="00EA3044" w:rsidRPr="00562871" w14:paraId="26E871E9" w14:textId="77777777" w:rsidTr="4B7D44E5">
        <w:trPr>
          <w:trHeight w:val="891"/>
        </w:trPr>
        <w:tc>
          <w:tcPr>
            <w:tcW w:w="2245" w:type="dxa"/>
            <w:vMerge w:val="restart"/>
            <w:shd w:val="clear" w:color="auto" w:fill="D9D9D9" w:themeFill="background1" w:themeFillShade="D9"/>
            <w:vAlign w:val="center"/>
          </w:tcPr>
          <w:p w14:paraId="6F59EEDA" w14:textId="260BC853" w:rsidR="00EA3044" w:rsidRPr="00562871" w:rsidRDefault="00463BF3" w:rsidP="00CB7EF1">
            <w:pPr>
              <w:pStyle w:val="ListParagraph"/>
              <w:numPr>
                <w:ilvl w:val="0"/>
                <w:numId w:val="1"/>
              </w:numPr>
              <w:spacing w:line="276" w:lineRule="auto"/>
              <w:rPr>
                <w:rFonts w:ascii="Franklin Gothic Book" w:hAnsi="Franklin Gothic Book"/>
                <w:b/>
                <w:bCs/>
                <w:sz w:val="23"/>
                <w:szCs w:val="23"/>
              </w:rPr>
            </w:pPr>
            <w:r>
              <w:rPr>
                <w:rFonts w:ascii="Franklin Gothic Book" w:hAnsi="Franklin Gothic Book"/>
                <w:b/>
                <w:bCs/>
                <w:sz w:val="23"/>
                <w:szCs w:val="23"/>
              </w:rPr>
              <w:lastRenderedPageBreak/>
              <w:t>Becoming an Upstander</w:t>
            </w:r>
          </w:p>
        </w:tc>
        <w:tc>
          <w:tcPr>
            <w:tcW w:w="8545" w:type="dxa"/>
          </w:tcPr>
          <w:p w14:paraId="63CC3053" w14:textId="0C36BE83" w:rsidR="00B645D0" w:rsidRPr="00562871" w:rsidRDefault="00B645D0" w:rsidP="00CB7EF1">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Lesson Type: </w:t>
            </w:r>
            <w:r w:rsidR="00CA463B" w:rsidRPr="00CA463B">
              <w:rPr>
                <w:rFonts w:ascii="Franklin Gothic Book" w:hAnsi="Franklin Gothic Book"/>
                <w:sz w:val="23"/>
                <w:szCs w:val="23"/>
                <w:highlight w:val="green"/>
              </w:rPr>
              <w:t>Knowledge Building</w:t>
            </w:r>
            <w:r w:rsidR="00CA463B">
              <w:rPr>
                <w:rFonts w:ascii="Franklin Gothic Book" w:hAnsi="Franklin Gothic Book"/>
                <w:b/>
                <w:bCs/>
                <w:sz w:val="23"/>
                <w:szCs w:val="23"/>
              </w:rPr>
              <w:t xml:space="preserve"> </w:t>
            </w:r>
          </w:p>
          <w:p w14:paraId="2B66D292" w14:textId="77777777" w:rsidR="00B645D0" w:rsidRDefault="00B645D0" w:rsidP="00CB7EF1">
            <w:pPr>
              <w:tabs>
                <w:tab w:val="left" w:pos="6243"/>
              </w:tabs>
              <w:spacing w:line="276" w:lineRule="auto"/>
              <w:rPr>
                <w:rFonts w:ascii="Franklin Gothic Book" w:hAnsi="Franklin Gothic Book"/>
                <w:sz w:val="23"/>
                <w:szCs w:val="23"/>
              </w:rPr>
            </w:pPr>
            <w:r>
              <w:rPr>
                <w:rFonts w:ascii="Franklin Gothic Book" w:hAnsi="Franklin Gothic Book"/>
                <w:sz w:val="23"/>
                <w:szCs w:val="23"/>
              </w:rPr>
              <w:tab/>
            </w:r>
          </w:p>
          <w:p w14:paraId="22A8EC87" w14:textId="4963BB10" w:rsidR="00B645D0" w:rsidRPr="00562871" w:rsidRDefault="00B645D0" w:rsidP="00CB7EF1">
            <w:pPr>
              <w:spacing w:line="276" w:lineRule="auto"/>
              <w:rPr>
                <w:rFonts w:ascii="Franklin Gothic Book" w:hAnsi="Franklin Gothic Book"/>
                <w:sz w:val="23"/>
                <w:szCs w:val="23"/>
              </w:rPr>
            </w:pPr>
            <w:r w:rsidRPr="00372E78">
              <w:rPr>
                <w:rFonts w:ascii="Franklin Gothic Book" w:hAnsi="Franklin Gothic Book"/>
                <w:b/>
                <w:bCs/>
                <w:sz w:val="23"/>
                <w:szCs w:val="23"/>
              </w:rPr>
              <w:t>Objective</w:t>
            </w:r>
            <w:r>
              <w:rPr>
                <w:rFonts w:ascii="Franklin Gothic Book" w:hAnsi="Franklin Gothic Book"/>
                <w:sz w:val="23"/>
                <w:szCs w:val="23"/>
              </w:rPr>
              <w:t xml:space="preserve">: </w:t>
            </w:r>
            <w:r w:rsidR="00792C87" w:rsidRPr="00792C87">
              <w:rPr>
                <w:rFonts w:ascii="Franklin Gothic Book" w:eastAsia="Times New Roman" w:hAnsi="Franklin Gothic Book"/>
                <w:sz w:val="23"/>
                <w:szCs w:val="23"/>
              </w:rPr>
              <w:t>Consider some steps that can help overcome the Bystander Effect.</w:t>
            </w:r>
          </w:p>
          <w:p w14:paraId="4586C771" w14:textId="77777777" w:rsidR="00B645D0" w:rsidRPr="00562871" w:rsidRDefault="00B645D0" w:rsidP="00CB7EF1">
            <w:pPr>
              <w:spacing w:line="276" w:lineRule="auto"/>
              <w:rPr>
                <w:rFonts w:ascii="Franklin Gothic Book" w:hAnsi="Franklin Gothic Book"/>
                <w:b/>
                <w:bCs/>
                <w:sz w:val="23"/>
                <w:szCs w:val="23"/>
              </w:rPr>
            </w:pPr>
          </w:p>
          <w:p w14:paraId="682D24C4" w14:textId="7AC1F03C" w:rsidR="00F571D1" w:rsidRPr="00187CC4" w:rsidRDefault="00B645D0" w:rsidP="00CB7EF1">
            <w:pPr>
              <w:spacing w:line="276" w:lineRule="auto"/>
              <w:rPr>
                <w:rFonts w:ascii="Franklin Gothic Book" w:hAnsi="Franklin Gothic Book"/>
                <w:sz w:val="23"/>
                <w:szCs w:val="23"/>
              </w:rPr>
            </w:pPr>
            <w:r w:rsidRPr="00562871">
              <w:rPr>
                <w:rFonts w:ascii="Franklin Gothic Book" w:hAnsi="Franklin Gothic Book"/>
                <w:b/>
                <w:bCs/>
                <w:sz w:val="23"/>
                <w:szCs w:val="23"/>
              </w:rPr>
              <w:t>Summary:</w:t>
            </w:r>
            <w:r w:rsidR="00187CC4">
              <w:rPr>
                <w:rFonts w:ascii="Franklin Gothic Book" w:hAnsi="Franklin Gothic Book"/>
                <w:b/>
                <w:bCs/>
                <w:sz w:val="23"/>
                <w:szCs w:val="23"/>
              </w:rPr>
              <w:t xml:space="preserve"> </w:t>
            </w:r>
            <w:r w:rsidR="00187CC4">
              <w:rPr>
                <w:rFonts w:ascii="Franklin Gothic Book" w:hAnsi="Franklin Gothic Book"/>
                <w:sz w:val="23"/>
                <w:szCs w:val="23"/>
              </w:rPr>
              <w:t xml:space="preserve">In this lesson, students </w:t>
            </w:r>
            <w:r w:rsidR="00342262">
              <w:rPr>
                <w:rFonts w:ascii="Franklin Gothic Book" w:hAnsi="Franklin Gothic Book"/>
                <w:sz w:val="23"/>
                <w:szCs w:val="23"/>
              </w:rPr>
              <w:t>learn about a framework titled CARE to help them overcome the Bystander Effect. They are then presented with different situations in which one might intervene and asked to consider which component of the framework they’d use and what they would say. The goal of this lesson is to empower students to intervene in ways that feel safe for th</w:t>
            </w:r>
            <w:r w:rsidR="00591209">
              <w:rPr>
                <w:rFonts w:ascii="Franklin Gothic Book" w:hAnsi="Franklin Gothic Book"/>
                <w:sz w:val="23"/>
                <w:szCs w:val="23"/>
              </w:rPr>
              <w:t xml:space="preserve">em. </w:t>
            </w:r>
          </w:p>
        </w:tc>
      </w:tr>
      <w:tr w:rsidR="00EA3044" w:rsidRPr="00562871" w14:paraId="57227492" w14:textId="77777777" w:rsidTr="4B7D44E5">
        <w:trPr>
          <w:trHeight w:val="891"/>
        </w:trPr>
        <w:tc>
          <w:tcPr>
            <w:tcW w:w="2245" w:type="dxa"/>
            <w:vMerge/>
            <w:vAlign w:val="center"/>
          </w:tcPr>
          <w:p w14:paraId="7F5338A9" w14:textId="77777777" w:rsidR="00EA3044" w:rsidRPr="00562871" w:rsidRDefault="00EA3044" w:rsidP="00CB7EF1">
            <w:pPr>
              <w:pStyle w:val="ListParagraph"/>
              <w:numPr>
                <w:ilvl w:val="0"/>
                <w:numId w:val="1"/>
              </w:numPr>
              <w:spacing w:line="276" w:lineRule="auto"/>
              <w:rPr>
                <w:rFonts w:ascii="Franklin Gothic Book" w:hAnsi="Franklin Gothic Book"/>
                <w:b/>
                <w:bCs/>
                <w:sz w:val="23"/>
                <w:szCs w:val="23"/>
              </w:rPr>
            </w:pPr>
          </w:p>
        </w:tc>
        <w:tc>
          <w:tcPr>
            <w:tcW w:w="8545" w:type="dxa"/>
          </w:tcPr>
          <w:p w14:paraId="0D4A48AA" w14:textId="77777777" w:rsidR="00BA67D8" w:rsidRPr="00562871" w:rsidRDefault="00BA67D8"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Notes:</w:t>
            </w:r>
          </w:p>
          <w:p w14:paraId="55D66640" w14:textId="711D6300" w:rsidR="00CF551F" w:rsidRDefault="00591209" w:rsidP="00E124A6">
            <w:pPr>
              <w:pStyle w:val="ListParagraph"/>
              <w:numPr>
                <w:ilvl w:val="0"/>
                <w:numId w:val="40"/>
              </w:numPr>
              <w:spacing w:line="276" w:lineRule="auto"/>
              <w:rPr>
                <w:rFonts w:ascii="Franklin Gothic Book" w:hAnsi="Franklin Gothic Book"/>
                <w:sz w:val="23"/>
                <w:szCs w:val="23"/>
              </w:rPr>
            </w:pPr>
            <w:r>
              <w:rPr>
                <w:rFonts w:ascii="Franklin Gothic Book" w:hAnsi="Franklin Gothic Book"/>
                <w:sz w:val="23"/>
                <w:szCs w:val="23"/>
              </w:rPr>
              <w:t>For time or content, you might choose to focus on only two scenarios on p</w:t>
            </w:r>
            <w:r w:rsidR="00E12790">
              <w:rPr>
                <w:rFonts w:ascii="Franklin Gothic Book" w:hAnsi="Franklin Gothic Book"/>
                <w:sz w:val="23"/>
                <w:szCs w:val="23"/>
              </w:rPr>
              <w:t>p</w:t>
            </w:r>
            <w:r>
              <w:rPr>
                <w:rFonts w:ascii="Franklin Gothic Book" w:hAnsi="Franklin Gothic Book"/>
                <w:sz w:val="23"/>
                <w:szCs w:val="23"/>
              </w:rPr>
              <w:t xml:space="preserve">. </w:t>
            </w:r>
            <w:r w:rsidR="00303672">
              <w:rPr>
                <w:rFonts w:ascii="Franklin Gothic Book" w:hAnsi="Franklin Gothic Book"/>
                <w:sz w:val="23"/>
                <w:szCs w:val="23"/>
              </w:rPr>
              <w:t xml:space="preserve">4-6. </w:t>
            </w:r>
          </w:p>
          <w:p w14:paraId="55C0B9C3" w14:textId="74F188E3" w:rsidR="00303672" w:rsidRDefault="00303672" w:rsidP="00E124A6">
            <w:pPr>
              <w:pStyle w:val="ListParagraph"/>
              <w:numPr>
                <w:ilvl w:val="0"/>
                <w:numId w:val="40"/>
              </w:numPr>
              <w:spacing w:line="276" w:lineRule="auto"/>
              <w:rPr>
                <w:rFonts w:ascii="Franklin Gothic Book" w:hAnsi="Franklin Gothic Book"/>
                <w:sz w:val="23"/>
                <w:szCs w:val="23"/>
              </w:rPr>
            </w:pPr>
            <w:r>
              <w:rPr>
                <w:rFonts w:ascii="Franklin Gothic Book" w:hAnsi="Franklin Gothic Book"/>
                <w:sz w:val="23"/>
                <w:szCs w:val="23"/>
              </w:rPr>
              <w:t>For time, consider splitting this lesson in half: cover p</w:t>
            </w:r>
            <w:r w:rsidR="00E12790">
              <w:rPr>
                <w:rFonts w:ascii="Franklin Gothic Book" w:hAnsi="Franklin Gothic Book"/>
                <w:sz w:val="23"/>
                <w:szCs w:val="23"/>
              </w:rPr>
              <w:t>p</w:t>
            </w:r>
            <w:r>
              <w:rPr>
                <w:rFonts w:ascii="Franklin Gothic Book" w:hAnsi="Franklin Gothic Book"/>
                <w:sz w:val="23"/>
                <w:szCs w:val="23"/>
              </w:rPr>
              <w:t>. 1-3 in one session and 4-6 in another.</w:t>
            </w:r>
          </w:p>
          <w:p w14:paraId="2008BCE3" w14:textId="77777777" w:rsidR="00BA67D8" w:rsidRPr="00303672" w:rsidRDefault="00BA67D8" w:rsidP="00303672">
            <w:pPr>
              <w:spacing w:line="276" w:lineRule="auto"/>
              <w:rPr>
                <w:rFonts w:ascii="Franklin Gothic Book" w:hAnsi="Franklin Gothic Book"/>
                <w:sz w:val="23"/>
                <w:szCs w:val="23"/>
              </w:rPr>
            </w:pPr>
          </w:p>
          <w:p w14:paraId="0A430FA2" w14:textId="77777777" w:rsidR="00BA67D8" w:rsidRPr="00562871" w:rsidRDefault="00BA67D8"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 xml:space="preserve">Potential Discussion questions:  </w:t>
            </w:r>
          </w:p>
          <w:p w14:paraId="5BFCB665" w14:textId="6F9024DA" w:rsidR="005245FC" w:rsidRPr="00036E28" w:rsidRDefault="00303672" w:rsidP="00E124A6">
            <w:pPr>
              <w:pStyle w:val="ListParagraph"/>
              <w:numPr>
                <w:ilvl w:val="0"/>
                <w:numId w:val="40"/>
              </w:numPr>
              <w:spacing w:line="276" w:lineRule="auto"/>
              <w:outlineLvl w:val="0"/>
              <w:rPr>
                <w:rFonts w:ascii="Franklin Gothic Book" w:hAnsi="Franklin Gothic Book"/>
                <w:bCs/>
                <w:color w:val="000000" w:themeColor="text1"/>
                <w:sz w:val="23"/>
                <w:szCs w:val="23"/>
              </w:rPr>
            </w:pPr>
            <w:r w:rsidRPr="00036E28">
              <w:rPr>
                <w:rFonts w:ascii="Franklin Gothic Book" w:eastAsia="Times New Roman" w:hAnsi="Franklin Gothic Book" w:cs="Times New Roman"/>
                <w:bCs/>
                <w:sz w:val="23"/>
                <w:szCs w:val="23"/>
              </w:rPr>
              <w:t>Q1-4</w:t>
            </w:r>
            <w:r w:rsidR="005245FC" w:rsidRPr="00036E28">
              <w:rPr>
                <w:rFonts w:ascii="Franklin Gothic Book" w:eastAsia="Times New Roman" w:hAnsi="Franklin Gothic Book" w:cs="Times New Roman"/>
                <w:bCs/>
                <w:sz w:val="23"/>
                <w:szCs w:val="23"/>
              </w:rPr>
              <w:t>, p. 2</w:t>
            </w:r>
            <w:r w:rsidRPr="00036E28">
              <w:rPr>
                <w:rFonts w:ascii="Franklin Gothic Book" w:eastAsia="Times New Roman" w:hAnsi="Franklin Gothic Book" w:cs="Times New Roman"/>
                <w:bCs/>
                <w:sz w:val="23"/>
                <w:szCs w:val="23"/>
              </w:rPr>
              <w:t xml:space="preserve">: </w:t>
            </w:r>
            <w:r w:rsidR="005245FC" w:rsidRPr="00036E28">
              <w:rPr>
                <w:rFonts w:ascii="Franklin Gothic Book" w:hAnsi="Franklin Gothic Book"/>
                <w:bCs/>
                <w:color w:val="000000" w:themeColor="text1"/>
                <w:sz w:val="23"/>
                <w:szCs w:val="23"/>
              </w:rPr>
              <w:t xml:space="preserve">Let’s practice using the CARE structure to intervene. Imagine you are in your biology class, and your teacher, Mr. Davis, tells you to turn and talk to your neighbor and remind each other of each organelle in the cell and its function. Your neighbor, Jordan, immediately begins taunting another student, Kirby, who is sitting behind you, about their appearance. </w:t>
            </w:r>
          </w:p>
          <w:p w14:paraId="2723753A" w14:textId="77777777" w:rsidR="00E12790" w:rsidRDefault="00036E28" w:rsidP="00E12790">
            <w:pPr>
              <w:pStyle w:val="ListParagraph"/>
              <w:numPr>
                <w:ilvl w:val="1"/>
                <w:numId w:val="40"/>
              </w:numPr>
              <w:spacing w:line="276" w:lineRule="auto"/>
              <w:outlineLvl w:val="0"/>
              <w:rPr>
                <w:rFonts w:ascii="Franklin Gothic Book" w:hAnsi="Franklin Gothic Book"/>
                <w:bCs/>
                <w:color w:val="000000" w:themeColor="text1"/>
                <w:sz w:val="23"/>
                <w:szCs w:val="23"/>
              </w:rPr>
            </w:pPr>
            <w:r w:rsidRPr="00036E28">
              <w:rPr>
                <w:rFonts w:ascii="Franklin Gothic Book" w:eastAsia="Times New Roman" w:hAnsi="Franklin Gothic Book" w:cs="Times New Roman"/>
                <w:bCs/>
                <w:sz w:val="23"/>
                <w:szCs w:val="23"/>
              </w:rPr>
              <w:t xml:space="preserve">Q1: </w:t>
            </w:r>
            <w:r w:rsidRPr="00036E28">
              <w:rPr>
                <w:rFonts w:ascii="Franklin Gothic Book" w:hAnsi="Franklin Gothic Book"/>
                <w:bCs/>
                <w:color w:val="000000" w:themeColor="text1"/>
                <w:sz w:val="23"/>
                <w:szCs w:val="23"/>
              </w:rPr>
              <w:t xml:space="preserve">Create a distraction: How might you create a distraction in this moment? What could you say or bring up to interrupt the bullying? </w:t>
            </w:r>
          </w:p>
          <w:p w14:paraId="0614BFEC" w14:textId="77777777" w:rsidR="00E12790" w:rsidRDefault="00E124A6" w:rsidP="00E12790">
            <w:pPr>
              <w:pStyle w:val="ListParagraph"/>
              <w:numPr>
                <w:ilvl w:val="1"/>
                <w:numId w:val="40"/>
              </w:numPr>
              <w:spacing w:line="276" w:lineRule="auto"/>
              <w:outlineLvl w:val="0"/>
              <w:rPr>
                <w:rFonts w:ascii="Franklin Gothic Book" w:hAnsi="Franklin Gothic Book"/>
                <w:bCs/>
                <w:color w:val="000000" w:themeColor="text1"/>
                <w:sz w:val="23"/>
                <w:szCs w:val="23"/>
              </w:rPr>
            </w:pPr>
            <w:r w:rsidRPr="00E12790">
              <w:rPr>
                <w:rFonts w:ascii="Franklin Gothic Book" w:hAnsi="Franklin Gothic Book"/>
                <w:bCs/>
                <w:color w:val="000000" w:themeColor="text1"/>
                <w:sz w:val="23"/>
                <w:szCs w:val="23"/>
              </w:rPr>
              <w:t xml:space="preserve">Q2: Ask directly: How might you ask the student who is being bullied if they need or want support? Would you do it </w:t>
            </w:r>
            <w:proofErr w:type="gramStart"/>
            <w:r w:rsidRPr="00E12790">
              <w:rPr>
                <w:rFonts w:ascii="Franklin Gothic Book" w:hAnsi="Franklin Gothic Book"/>
                <w:bCs/>
                <w:color w:val="000000" w:themeColor="text1"/>
                <w:sz w:val="23"/>
                <w:szCs w:val="23"/>
              </w:rPr>
              <w:t>in</w:t>
            </w:r>
            <w:proofErr w:type="gramEnd"/>
            <w:r w:rsidRPr="00E12790">
              <w:rPr>
                <w:rFonts w:ascii="Franklin Gothic Book" w:hAnsi="Franklin Gothic Book"/>
                <w:bCs/>
                <w:color w:val="000000" w:themeColor="text1"/>
                <w:sz w:val="23"/>
                <w:szCs w:val="23"/>
              </w:rPr>
              <w:t xml:space="preserve"> this moment or wait until later? </w:t>
            </w:r>
          </w:p>
          <w:p w14:paraId="7E0F12EB" w14:textId="77777777" w:rsidR="00E12790" w:rsidRDefault="00177B8E" w:rsidP="00E12790">
            <w:pPr>
              <w:pStyle w:val="ListParagraph"/>
              <w:numPr>
                <w:ilvl w:val="1"/>
                <w:numId w:val="40"/>
              </w:numPr>
              <w:spacing w:line="276" w:lineRule="auto"/>
              <w:outlineLvl w:val="0"/>
              <w:rPr>
                <w:rFonts w:ascii="Franklin Gothic Book" w:hAnsi="Franklin Gothic Book"/>
                <w:bCs/>
                <w:color w:val="000000" w:themeColor="text1"/>
                <w:sz w:val="23"/>
                <w:szCs w:val="23"/>
              </w:rPr>
            </w:pPr>
            <w:r w:rsidRPr="00E12790">
              <w:rPr>
                <w:rFonts w:ascii="Franklin Gothic Book" w:hAnsi="Franklin Gothic Book"/>
                <w:bCs/>
                <w:color w:val="000000" w:themeColor="text1"/>
                <w:sz w:val="23"/>
                <w:szCs w:val="23"/>
              </w:rPr>
              <w:t xml:space="preserve">Q3: Rally others: Who might you rally to help? When might you share this with your teacher? </w:t>
            </w:r>
          </w:p>
          <w:p w14:paraId="7A2EF59B" w14:textId="5524C10E" w:rsidR="00E12790" w:rsidRDefault="00177B8E" w:rsidP="00E12790">
            <w:pPr>
              <w:pStyle w:val="ListParagraph"/>
              <w:numPr>
                <w:ilvl w:val="1"/>
                <w:numId w:val="40"/>
              </w:numPr>
              <w:spacing w:line="276" w:lineRule="auto"/>
              <w:outlineLvl w:val="0"/>
              <w:rPr>
                <w:rFonts w:ascii="Franklin Gothic Book" w:hAnsi="Franklin Gothic Book"/>
                <w:bCs/>
                <w:color w:val="000000" w:themeColor="text1"/>
                <w:sz w:val="23"/>
                <w:szCs w:val="23"/>
              </w:rPr>
            </w:pPr>
            <w:r w:rsidRPr="00E12790">
              <w:rPr>
                <w:rFonts w:ascii="Franklin Gothic Book" w:hAnsi="Franklin Gothic Book"/>
                <w:bCs/>
                <w:color w:val="000000" w:themeColor="text1"/>
                <w:sz w:val="23"/>
                <w:szCs w:val="23"/>
              </w:rPr>
              <w:t xml:space="preserve">Q4: </w:t>
            </w:r>
            <w:r w:rsidR="00E12790" w:rsidRPr="00E12790">
              <w:rPr>
                <w:rFonts w:ascii="Franklin Gothic Book" w:hAnsi="Franklin Gothic Book"/>
                <w:bCs/>
                <w:color w:val="000000" w:themeColor="text1"/>
                <w:sz w:val="23"/>
                <w:szCs w:val="23"/>
              </w:rPr>
              <w:t xml:space="preserve">Extend support: What might you say to the student afterward to extend support? </w:t>
            </w:r>
          </w:p>
          <w:p w14:paraId="2C3D92BC" w14:textId="451FEDC5" w:rsidR="00E12790" w:rsidRPr="00E12790" w:rsidRDefault="00E12790" w:rsidP="00E12790">
            <w:pPr>
              <w:pStyle w:val="ListParagraph"/>
              <w:numPr>
                <w:ilvl w:val="0"/>
                <w:numId w:val="40"/>
              </w:numPr>
              <w:spacing w:line="276" w:lineRule="auto"/>
              <w:outlineLvl w:val="0"/>
              <w:rPr>
                <w:rFonts w:ascii="Franklin Gothic Book" w:hAnsi="Franklin Gothic Book"/>
                <w:bCs/>
                <w:color w:val="000000" w:themeColor="text1"/>
                <w:sz w:val="23"/>
                <w:szCs w:val="23"/>
              </w:rPr>
            </w:pPr>
            <w:r>
              <w:rPr>
                <w:rFonts w:ascii="Franklin Gothic Book" w:hAnsi="Franklin Gothic Book"/>
                <w:bCs/>
                <w:color w:val="000000" w:themeColor="text1"/>
                <w:sz w:val="23"/>
                <w:szCs w:val="23"/>
              </w:rPr>
              <w:t>Choose one or two of the scenarios on pp. 4-6 to discuss.</w:t>
            </w:r>
          </w:p>
          <w:p w14:paraId="36B19EB6" w14:textId="769130A5" w:rsidR="00177B8E" w:rsidRPr="00177B8E" w:rsidRDefault="00177B8E" w:rsidP="00E12790">
            <w:pPr>
              <w:pStyle w:val="ListParagraph"/>
              <w:spacing w:line="276" w:lineRule="auto"/>
              <w:ind w:left="360"/>
              <w:outlineLvl w:val="0"/>
              <w:rPr>
                <w:rFonts w:ascii="Franklin Gothic Book" w:hAnsi="Franklin Gothic Book"/>
                <w:bCs/>
                <w:color w:val="000000" w:themeColor="text1"/>
                <w:sz w:val="23"/>
                <w:szCs w:val="23"/>
              </w:rPr>
            </w:pPr>
          </w:p>
        </w:tc>
      </w:tr>
      <w:tr w:rsidR="00751028" w:rsidRPr="00562871" w14:paraId="302411C7" w14:textId="77777777" w:rsidTr="4B7D44E5">
        <w:trPr>
          <w:trHeight w:val="1256"/>
        </w:trPr>
        <w:tc>
          <w:tcPr>
            <w:tcW w:w="2245" w:type="dxa"/>
            <w:vMerge w:val="restart"/>
            <w:shd w:val="clear" w:color="auto" w:fill="D9D9D9" w:themeFill="background1" w:themeFillShade="D9"/>
            <w:vAlign w:val="center"/>
          </w:tcPr>
          <w:p w14:paraId="5F491A8D" w14:textId="1C22C0E4" w:rsidR="00751028" w:rsidRPr="00562871" w:rsidRDefault="00102902" w:rsidP="00CB7EF1">
            <w:pPr>
              <w:pStyle w:val="ListParagraph"/>
              <w:numPr>
                <w:ilvl w:val="0"/>
                <w:numId w:val="1"/>
              </w:numPr>
              <w:spacing w:line="276" w:lineRule="auto"/>
              <w:rPr>
                <w:rFonts w:ascii="Franklin Gothic Book" w:hAnsi="Franklin Gothic Book"/>
                <w:b/>
                <w:bCs/>
                <w:sz w:val="23"/>
                <w:szCs w:val="23"/>
              </w:rPr>
            </w:pPr>
            <w:proofErr w:type="gramStart"/>
            <w:r>
              <w:rPr>
                <w:rFonts w:ascii="Franklin Gothic Book" w:hAnsi="Franklin Gothic Book"/>
                <w:b/>
                <w:bCs/>
                <w:sz w:val="23"/>
                <w:szCs w:val="23"/>
              </w:rPr>
              <w:t>Social Media</w:t>
            </w:r>
            <w:proofErr w:type="gramEnd"/>
            <w:r>
              <w:rPr>
                <w:rFonts w:ascii="Franklin Gothic Book" w:hAnsi="Franklin Gothic Book"/>
                <w:b/>
                <w:bCs/>
                <w:sz w:val="23"/>
                <w:szCs w:val="23"/>
              </w:rPr>
              <w:t xml:space="preserve"> and Courage</w:t>
            </w:r>
          </w:p>
        </w:tc>
        <w:tc>
          <w:tcPr>
            <w:tcW w:w="8545" w:type="dxa"/>
          </w:tcPr>
          <w:p w14:paraId="1A2DC408" w14:textId="3002B2EC" w:rsidR="00751028" w:rsidRPr="00562871" w:rsidRDefault="00751028" w:rsidP="00CB7EF1">
            <w:pPr>
              <w:spacing w:line="276" w:lineRule="auto"/>
              <w:rPr>
                <w:rFonts w:ascii="Franklin Gothic Book" w:hAnsi="Franklin Gothic Book"/>
                <w:sz w:val="23"/>
                <w:szCs w:val="23"/>
              </w:rPr>
            </w:pPr>
            <w:r w:rsidRPr="00562871">
              <w:rPr>
                <w:rFonts w:ascii="Franklin Gothic Book" w:hAnsi="Franklin Gothic Book"/>
                <w:b/>
                <w:bCs/>
                <w:sz w:val="23"/>
                <w:szCs w:val="23"/>
              </w:rPr>
              <w:t xml:space="preserve">Lesson Type: </w:t>
            </w:r>
            <w:r w:rsidR="00B0338E" w:rsidRPr="00CA463B">
              <w:rPr>
                <w:rFonts w:ascii="Franklin Gothic Book" w:hAnsi="Franklin Gothic Book"/>
                <w:sz w:val="23"/>
                <w:szCs w:val="23"/>
                <w:highlight w:val="green"/>
              </w:rPr>
              <w:t>Knowledge Building</w:t>
            </w:r>
            <w:r w:rsidR="00B0338E">
              <w:rPr>
                <w:rFonts w:ascii="Franklin Gothic Book" w:hAnsi="Franklin Gothic Book"/>
                <w:b/>
                <w:bCs/>
                <w:sz w:val="23"/>
                <w:szCs w:val="23"/>
              </w:rPr>
              <w:t xml:space="preserve"> </w:t>
            </w:r>
            <w:r w:rsidR="00B0338E">
              <w:rPr>
                <w:rFonts w:ascii="Franklin Gothic Book" w:hAnsi="Franklin Gothic Book"/>
                <w:sz w:val="23"/>
                <w:szCs w:val="23"/>
              </w:rPr>
              <w:t xml:space="preserve">and </w:t>
            </w:r>
            <w:r w:rsidR="00B0338E" w:rsidRPr="006304CC">
              <w:rPr>
                <w:rFonts w:ascii="Franklin Gothic Book" w:hAnsi="Franklin Gothic Book"/>
                <w:sz w:val="23"/>
                <w:szCs w:val="23"/>
                <w:highlight w:val="cyan"/>
              </w:rPr>
              <w:t>Reflection on Personal Experience</w:t>
            </w:r>
          </w:p>
          <w:p w14:paraId="68C631AF" w14:textId="77777777" w:rsidR="00751028" w:rsidRDefault="00751028" w:rsidP="00CB7EF1">
            <w:pPr>
              <w:spacing w:line="276" w:lineRule="auto"/>
              <w:rPr>
                <w:rFonts w:ascii="Franklin Gothic Book" w:hAnsi="Franklin Gothic Book"/>
                <w:sz w:val="23"/>
                <w:szCs w:val="23"/>
              </w:rPr>
            </w:pPr>
          </w:p>
          <w:p w14:paraId="166CEB0E" w14:textId="7AD97069" w:rsidR="00751028" w:rsidRPr="00805B48" w:rsidRDefault="00751028" w:rsidP="00CB7EF1">
            <w:pPr>
              <w:spacing w:line="276" w:lineRule="auto"/>
              <w:rPr>
                <w:rFonts w:ascii="Franklin Gothic Book" w:hAnsi="Franklin Gothic Book"/>
                <w:sz w:val="23"/>
                <w:szCs w:val="23"/>
              </w:rPr>
            </w:pPr>
            <w:r w:rsidRPr="00805B48">
              <w:rPr>
                <w:rFonts w:ascii="Franklin Gothic Book" w:hAnsi="Franklin Gothic Book"/>
                <w:b/>
                <w:bCs/>
                <w:sz w:val="23"/>
                <w:szCs w:val="23"/>
              </w:rPr>
              <w:t>Objective</w:t>
            </w:r>
            <w:r w:rsidRPr="00805B48">
              <w:rPr>
                <w:rFonts w:ascii="Franklin Gothic Book" w:hAnsi="Franklin Gothic Book"/>
                <w:sz w:val="23"/>
                <w:szCs w:val="23"/>
              </w:rPr>
              <w:t xml:space="preserve">: </w:t>
            </w:r>
            <w:r w:rsidR="00C40DA7" w:rsidRPr="00C40DA7">
              <w:rPr>
                <w:rFonts w:ascii="Franklin Gothic Book" w:eastAsia="Times New Roman" w:hAnsi="Franklin Gothic Book"/>
                <w:sz w:val="23"/>
                <w:szCs w:val="23"/>
              </w:rPr>
              <w:t>Consider how social media may lead to conformity and how that impacts our abilities to be courageous.</w:t>
            </w:r>
          </w:p>
          <w:p w14:paraId="6B8241D0" w14:textId="77777777" w:rsidR="00751028" w:rsidRPr="00562871" w:rsidRDefault="00751028" w:rsidP="00CB7EF1">
            <w:pPr>
              <w:spacing w:line="276" w:lineRule="auto"/>
              <w:rPr>
                <w:rFonts w:ascii="Franklin Gothic Book" w:hAnsi="Franklin Gothic Book"/>
                <w:b/>
                <w:bCs/>
                <w:sz w:val="23"/>
                <w:szCs w:val="23"/>
              </w:rPr>
            </w:pPr>
          </w:p>
          <w:p w14:paraId="128C6C51" w14:textId="7C966C2B" w:rsidR="00751028" w:rsidRPr="00562871" w:rsidRDefault="00751028" w:rsidP="00CB7EF1">
            <w:pPr>
              <w:spacing w:line="276" w:lineRule="auto"/>
              <w:rPr>
                <w:rFonts w:ascii="Franklin Gothic Book" w:hAnsi="Franklin Gothic Book"/>
                <w:b/>
                <w:bCs/>
                <w:sz w:val="23"/>
                <w:szCs w:val="23"/>
              </w:rPr>
            </w:pPr>
            <w:r w:rsidRPr="00562871">
              <w:rPr>
                <w:rFonts w:ascii="Franklin Gothic Book" w:hAnsi="Franklin Gothic Book"/>
                <w:b/>
                <w:bCs/>
                <w:sz w:val="23"/>
                <w:szCs w:val="23"/>
              </w:rPr>
              <w:t>Summary</w:t>
            </w:r>
            <w:r w:rsidRPr="00562871">
              <w:rPr>
                <w:rFonts w:ascii="Franklin Gothic Book" w:hAnsi="Franklin Gothic Book"/>
                <w:sz w:val="23"/>
                <w:szCs w:val="23"/>
              </w:rPr>
              <w:t xml:space="preserve">: </w:t>
            </w:r>
            <w:r w:rsidR="0092127F">
              <w:rPr>
                <w:rFonts w:ascii="Franklin Gothic Book" w:hAnsi="Franklin Gothic Book"/>
                <w:sz w:val="23"/>
                <w:szCs w:val="23"/>
              </w:rPr>
              <w:t xml:space="preserve">In this lesson, students watch a video titled, “Does Social Media Lead to Social Conformity?” and pause at key points to reflect. They consider how social media may or may not lead to conformity and groupthink, when that might be bad or good, and then reflect on its connection to courage. </w:t>
            </w:r>
          </w:p>
        </w:tc>
      </w:tr>
      <w:tr w:rsidR="00751028" w:rsidRPr="00562871" w14:paraId="0BE36A05" w14:textId="77777777" w:rsidTr="4B7D44E5">
        <w:trPr>
          <w:trHeight w:val="1256"/>
        </w:trPr>
        <w:tc>
          <w:tcPr>
            <w:tcW w:w="2245" w:type="dxa"/>
            <w:vMerge/>
            <w:vAlign w:val="center"/>
          </w:tcPr>
          <w:p w14:paraId="78FEB853" w14:textId="77777777" w:rsidR="00751028" w:rsidRDefault="00751028" w:rsidP="00CB7EF1">
            <w:pPr>
              <w:pStyle w:val="ListParagraph"/>
              <w:numPr>
                <w:ilvl w:val="0"/>
                <w:numId w:val="1"/>
              </w:numPr>
              <w:spacing w:line="276" w:lineRule="auto"/>
              <w:rPr>
                <w:rFonts w:ascii="Franklin Gothic Book" w:hAnsi="Franklin Gothic Book"/>
                <w:b/>
                <w:bCs/>
                <w:sz w:val="23"/>
                <w:szCs w:val="23"/>
              </w:rPr>
            </w:pPr>
          </w:p>
        </w:tc>
        <w:tc>
          <w:tcPr>
            <w:tcW w:w="8545" w:type="dxa"/>
          </w:tcPr>
          <w:p w14:paraId="1CFC8195" w14:textId="77777777" w:rsidR="00751028" w:rsidRPr="00562871" w:rsidRDefault="00751028" w:rsidP="00CB7EF1">
            <w:pPr>
              <w:spacing w:line="276" w:lineRule="auto"/>
              <w:rPr>
                <w:rFonts w:ascii="Franklin Gothic Book" w:hAnsi="Franklin Gothic Book"/>
                <w:sz w:val="23"/>
                <w:szCs w:val="23"/>
              </w:rPr>
            </w:pPr>
            <w:r w:rsidRPr="00562871">
              <w:rPr>
                <w:rFonts w:ascii="Franklin Gothic Book" w:hAnsi="Franklin Gothic Book"/>
                <w:b/>
                <w:bCs/>
                <w:sz w:val="23"/>
                <w:szCs w:val="23"/>
              </w:rPr>
              <w:t>Notes</w:t>
            </w:r>
            <w:r w:rsidRPr="00562871">
              <w:rPr>
                <w:rFonts w:ascii="Franklin Gothic Book" w:hAnsi="Franklin Gothic Book"/>
                <w:sz w:val="23"/>
                <w:szCs w:val="23"/>
              </w:rPr>
              <w:t xml:space="preserve">: </w:t>
            </w:r>
          </w:p>
          <w:p w14:paraId="095399BE" w14:textId="4A0D40BE" w:rsidR="006F2D94" w:rsidRPr="007602AF" w:rsidRDefault="00CE7261" w:rsidP="0092127F">
            <w:pPr>
              <w:pStyle w:val="ListParagraph"/>
              <w:numPr>
                <w:ilvl w:val="0"/>
                <w:numId w:val="9"/>
              </w:numPr>
              <w:spacing w:line="276" w:lineRule="auto"/>
              <w:rPr>
                <w:rFonts w:ascii="Franklin Gothic Book" w:hAnsi="Franklin Gothic Book"/>
                <w:sz w:val="23"/>
                <w:szCs w:val="23"/>
              </w:rPr>
            </w:pPr>
            <w:r>
              <w:rPr>
                <w:rFonts w:ascii="Franklin Gothic Book" w:hAnsi="Franklin Gothic Book"/>
                <w:sz w:val="23"/>
                <w:szCs w:val="23"/>
              </w:rPr>
              <w:t xml:space="preserve">This lesson is completely dependent on a video, </w:t>
            </w:r>
            <w:r w:rsidR="006F2D94">
              <w:rPr>
                <w:rFonts w:ascii="Franklin Gothic Book" w:hAnsi="Franklin Gothic Book"/>
                <w:sz w:val="23"/>
                <w:szCs w:val="23"/>
              </w:rPr>
              <w:t>“</w:t>
            </w:r>
            <w:r w:rsidR="006F2D94">
              <w:rPr>
                <w:rFonts w:ascii="Franklin Gothic Book" w:hAnsi="Franklin Gothic Book"/>
                <w:bCs/>
                <w:color w:val="000000" w:themeColor="text1"/>
                <w:sz w:val="23"/>
                <w:szCs w:val="23"/>
              </w:rPr>
              <w:t xml:space="preserve">Does Social Media Lead to Social Conformity?” created by PBS’s channel, </w:t>
            </w:r>
            <w:r w:rsidR="006F2D94">
              <w:rPr>
                <w:rFonts w:ascii="Franklin Gothic Book" w:hAnsi="Franklin Gothic Book"/>
                <w:bCs/>
                <w:i/>
                <w:iCs/>
                <w:color w:val="000000" w:themeColor="text1"/>
                <w:sz w:val="23"/>
                <w:szCs w:val="23"/>
              </w:rPr>
              <w:t xml:space="preserve">Above the Noise: </w:t>
            </w:r>
            <w:hyperlink r:id="rId12" w:history="1">
              <w:r w:rsidR="006F2D94" w:rsidRPr="00CF21F6">
                <w:rPr>
                  <w:rStyle w:val="Hyperlink"/>
                  <w:rFonts w:ascii="Franklin Gothic Book" w:hAnsi="Franklin Gothic Book"/>
                  <w:bCs/>
                  <w:i/>
                  <w:iCs/>
                  <w:sz w:val="23"/>
                  <w:szCs w:val="23"/>
                </w:rPr>
                <w:t>https://www.youtube.com/watch?v=fduXfLDimh8</w:t>
              </w:r>
            </w:hyperlink>
            <w:r w:rsidR="006F2D94">
              <w:rPr>
                <w:rFonts w:ascii="Franklin Gothic Book" w:hAnsi="Franklin Gothic Book"/>
                <w:bCs/>
                <w:i/>
                <w:iCs/>
                <w:color w:val="000000" w:themeColor="text1"/>
                <w:sz w:val="23"/>
                <w:szCs w:val="23"/>
              </w:rPr>
              <w:t xml:space="preserve"> </w:t>
            </w:r>
          </w:p>
          <w:p w14:paraId="4398EC6A" w14:textId="1B59B1DA" w:rsidR="007602AF" w:rsidRPr="0092127F" w:rsidRDefault="007602AF" w:rsidP="0092127F">
            <w:pPr>
              <w:pStyle w:val="ListParagraph"/>
              <w:numPr>
                <w:ilvl w:val="0"/>
                <w:numId w:val="9"/>
              </w:numPr>
              <w:spacing w:line="276" w:lineRule="auto"/>
              <w:rPr>
                <w:rFonts w:ascii="Franklin Gothic Book" w:hAnsi="Franklin Gothic Book"/>
                <w:sz w:val="23"/>
                <w:szCs w:val="23"/>
              </w:rPr>
            </w:pPr>
            <w:r>
              <w:rPr>
                <w:rFonts w:ascii="Franklin Gothic Book" w:hAnsi="Franklin Gothic Book"/>
                <w:bCs/>
                <w:color w:val="000000" w:themeColor="text1"/>
                <w:sz w:val="23"/>
                <w:szCs w:val="23"/>
              </w:rPr>
              <w:t xml:space="preserve">Pause points for the video are noted on the lesson handout. </w:t>
            </w:r>
          </w:p>
          <w:p w14:paraId="7BFB4700" w14:textId="77777777" w:rsidR="00751028" w:rsidRPr="00562871" w:rsidRDefault="00751028" w:rsidP="00CB7EF1">
            <w:pPr>
              <w:spacing w:line="276" w:lineRule="auto"/>
              <w:rPr>
                <w:rFonts w:ascii="Franklin Gothic Book" w:hAnsi="Franklin Gothic Book"/>
                <w:sz w:val="23"/>
                <w:szCs w:val="23"/>
              </w:rPr>
            </w:pPr>
          </w:p>
          <w:p w14:paraId="71DFC043" w14:textId="77777777" w:rsidR="00751028" w:rsidRPr="00562871" w:rsidRDefault="00751028" w:rsidP="00805208">
            <w:pPr>
              <w:spacing w:line="276" w:lineRule="auto"/>
              <w:rPr>
                <w:rFonts w:ascii="Franklin Gothic Book" w:hAnsi="Franklin Gothic Book"/>
                <w:sz w:val="23"/>
                <w:szCs w:val="23"/>
              </w:rPr>
            </w:pPr>
            <w:r w:rsidRPr="00562871">
              <w:rPr>
                <w:rFonts w:ascii="Franklin Gothic Book" w:hAnsi="Franklin Gothic Book"/>
                <w:b/>
                <w:bCs/>
                <w:sz w:val="23"/>
                <w:szCs w:val="23"/>
              </w:rPr>
              <w:t>Potential Discussion Questions</w:t>
            </w:r>
            <w:r w:rsidRPr="00562871">
              <w:rPr>
                <w:rFonts w:ascii="Franklin Gothic Book" w:hAnsi="Franklin Gothic Book"/>
                <w:sz w:val="23"/>
                <w:szCs w:val="23"/>
              </w:rPr>
              <w:t xml:space="preserve">: </w:t>
            </w:r>
          </w:p>
          <w:p w14:paraId="206C2DDC" w14:textId="77777777" w:rsidR="00973B46" w:rsidRPr="00132ACD" w:rsidRDefault="00973B46" w:rsidP="00805208">
            <w:pPr>
              <w:pStyle w:val="ListParagraph"/>
              <w:numPr>
                <w:ilvl w:val="0"/>
                <w:numId w:val="43"/>
              </w:numPr>
              <w:spacing w:line="276" w:lineRule="auto"/>
              <w:rPr>
                <w:rStyle w:val="normaltextrun"/>
                <w:rFonts w:ascii="Franklin Gothic Book" w:hAnsi="Franklin Gothic Book" w:cs="Segoe UI"/>
                <w:color w:val="000000"/>
                <w:sz w:val="23"/>
                <w:szCs w:val="23"/>
              </w:rPr>
            </w:pPr>
            <w:r>
              <w:rPr>
                <w:rFonts w:ascii="Franklin Gothic Book" w:hAnsi="Franklin Gothic Book"/>
                <w:sz w:val="23"/>
                <w:szCs w:val="23"/>
              </w:rPr>
              <w:t xml:space="preserve">Q1, p. 1: </w:t>
            </w:r>
            <w:r w:rsidRPr="00132ACD">
              <w:rPr>
                <w:rStyle w:val="normaltextrun"/>
                <w:rFonts w:ascii="Franklin Gothic Book" w:hAnsi="Franklin Gothic Book" w:cs="Segoe UI"/>
                <w:color w:val="000000"/>
                <w:sz w:val="23"/>
                <w:szCs w:val="23"/>
              </w:rPr>
              <w:t>This video asks us: Have we lost our individuality on social media? Before watching</w:t>
            </w:r>
            <w:r>
              <w:rPr>
                <w:rStyle w:val="normaltextrun"/>
                <w:rFonts w:ascii="Franklin Gothic Book" w:hAnsi="Franklin Gothic Book" w:cs="Segoe UI"/>
                <w:color w:val="000000"/>
                <w:sz w:val="23"/>
                <w:szCs w:val="23"/>
              </w:rPr>
              <w:t xml:space="preserve"> more</w:t>
            </w:r>
            <w:r w:rsidRPr="00132ACD">
              <w:rPr>
                <w:rStyle w:val="normaltextrun"/>
                <w:rFonts w:ascii="Franklin Gothic Book" w:hAnsi="Franklin Gothic Book" w:cs="Segoe UI"/>
                <w:color w:val="000000"/>
                <w:sz w:val="23"/>
                <w:szCs w:val="23"/>
              </w:rPr>
              <w:t xml:space="preserve">, what are your initial thoughts in response to this question? Try to give an example. </w:t>
            </w:r>
          </w:p>
          <w:p w14:paraId="165DC709" w14:textId="77777777" w:rsidR="007F40B7" w:rsidRDefault="00C93832" w:rsidP="00805208">
            <w:pPr>
              <w:pStyle w:val="ListParagraph"/>
              <w:numPr>
                <w:ilvl w:val="0"/>
                <w:numId w:val="43"/>
              </w:numPr>
              <w:spacing w:line="276" w:lineRule="auto"/>
              <w:rPr>
                <w:rStyle w:val="normaltextrun"/>
                <w:rFonts w:ascii="Franklin Gothic Book" w:hAnsi="Franklin Gothic Book" w:cs="Segoe UI"/>
                <w:color w:val="000000"/>
                <w:sz w:val="23"/>
                <w:szCs w:val="23"/>
              </w:rPr>
            </w:pPr>
            <w:r w:rsidRPr="00C93832">
              <w:rPr>
                <w:rFonts w:ascii="Franklin Gothic Book" w:hAnsi="Franklin Gothic Book"/>
                <w:sz w:val="23"/>
                <w:szCs w:val="23"/>
              </w:rPr>
              <w:t>Q1, p. 1:</w:t>
            </w:r>
            <w:r>
              <w:rPr>
                <w:rFonts w:ascii="Franklin Gothic Book" w:hAnsi="Franklin Gothic Book"/>
                <w:b/>
                <w:bCs/>
                <w:sz w:val="23"/>
                <w:szCs w:val="23"/>
              </w:rPr>
              <w:t xml:space="preserve"> </w:t>
            </w:r>
            <w:r>
              <w:rPr>
                <w:rStyle w:val="normaltextrun"/>
                <w:rFonts w:ascii="Franklin Gothic Book" w:hAnsi="Franklin Gothic Book" w:cs="Segoe UI"/>
                <w:color w:val="000000"/>
                <w:sz w:val="23"/>
                <w:szCs w:val="23"/>
              </w:rPr>
              <w:t>Do you think conformity is good or bad? Does conformity demonstrate courage? Explain.</w:t>
            </w:r>
          </w:p>
          <w:p w14:paraId="235508D5" w14:textId="77777777" w:rsidR="007F40B7" w:rsidRDefault="000C0181" w:rsidP="00805208">
            <w:pPr>
              <w:pStyle w:val="ListParagraph"/>
              <w:numPr>
                <w:ilvl w:val="0"/>
                <w:numId w:val="43"/>
              </w:numPr>
              <w:spacing w:line="276" w:lineRule="auto"/>
              <w:rPr>
                <w:rStyle w:val="normaltextrun"/>
                <w:rFonts w:ascii="Franklin Gothic Book" w:hAnsi="Franklin Gothic Book" w:cs="Segoe UI"/>
                <w:color w:val="000000"/>
                <w:sz w:val="23"/>
                <w:szCs w:val="23"/>
              </w:rPr>
            </w:pPr>
            <w:r w:rsidRPr="007F40B7">
              <w:rPr>
                <w:rFonts w:ascii="Franklin Gothic Book" w:hAnsi="Franklin Gothic Book"/>
                <w:sz w:val="23"/>
                <w:szCs w:val="23"/>
              </w:rPr>
              <w:t xml:space="preserve">Q5, p. 2: </w:t>
            </w:r>
            <w:r w:rsidRPr="007F40B7">
              <w:rPr>
                <w:rStyle w:val="normaltextrun"/>
                <w:rFonts w:ascii="Franklin Gothic Book" w:hAnsi="Franklin Gothic Book" w:cs="Segoe UI"/>
                <w:color w:val="000000"/>
                <w:sz w:val="23"/>
                <w:szCs w:val="23"/>
              </w:rPr>
              <w:t>Myles, the host of this video, says that conformity is ‘hard-wired.’ What does he mean by this? How might this make it harder to be courageous in certain situations?</w:t>
            </w:r>
          </w:p>
          <w:p w14:paraId="143DC0A6" w14:textId="77777777" w:rsidR="007F40B7" w:rsidRPr="007F40B7" w:rsidRDefault="00D34CFB" w:rsidP="00805208">
            <w:pPr>
              <w:pStyle w:val="ListParagraph"/>
              <w:numPr>
                <w:ilvl w:val="0"/>
                <w:numId w:val="43"/>
              </w:numPr>
              <w:spacing w:line="276" w:lineRule="auto"/>
              <w:rPr>
                <w:rStyle w:val="normaltextrun"/>
                <w:rFonts w:ascii="Franklin Gothic Book" w:hAnsi="Franklin Gothic Book" w:cs="Segoe UI"/>
                <w:color w:val="000000"/>
                <w:sz w:val="23"/>
                <w:szCs w:val="23"/>
              </w:rPr>
            </w:pPr>
            <w:r w:rsidRPr="007F40B7">
              <w:rPr>
                <w:rFonts w:ascii="Franklin Gothic Book" w:hAnsi="Franklin Gothic Book"/>
                <w:sz w:val="23"/>
                <w:szCs w:val="23"/>
              </w:rPr>
              <w:t>Q8, p. 2:</w:t>
            </w:r>
            <w:r w:rsidRPr="007F40B7">
              <w:rPr>
                <w:rFonts w:ascii="Franklin Gothic Book" w:hAnsi="Franklin Gothic Book"/>
                <w:b/>
                <w:bCs/>
                <w:sz w:val="23"/>
                <w:szCs w:val="23"/>
              </w:rPr>
              <w:t xml:space="preserve"> </w:t>
            </w:r>
            <w:r w:rsidRPr="007F40B7">
              <w:rPr>
                <w:rStyle w:val="normaltextrun"/>
                <w:rFonts w:ascii="Franklin Gothic Book" w:hAnsi="Franklin Gothic Book" w:cs="Segoe UI"/>
                <w:color w:val="000000" w:themeColor="text1"/>
                <w:sz w:val="23"/>
                <w:szCs w:val="23"/>
              </w:rPr>
              <w:t xml:space="preserve">In the video, Mitch </w:t>
            </w:r>
            <w:proofErr w:type="spellStart"/>
            <w:r w:rsidRPr="007F40B7">
              <w:rPr>
                <w:rStyle w:val="normaltextrun"/>
                <w:rFonts w:ascii="Franklin Gothic Book" w:hAnsi="Franklin Gothic Book" w:cs="Segoe UI"/>
                <w:color w:val="000000" w:themeColor="text1"/>
                <w:sz w:val="23"/>
                <w:szCs w:val="23"/>
              </w:rPr>
              <w:t>Prinstein</w:t>
            </w:r>
            <w:proofErr w:type="spellEnd"/>
            <w:r w:rsidRPr="007F40B7">
              <w:rPr>
                <w:rStyle w:val="normaltextrun"/>
                <w:rFonts w:ascii="Franklin Gothic Book" w:hAnsi="Franklin Gothic Book" w:cs="Segoe UI"/>
                <w:color w:val="000000" w:themeColor="text1"/>
                <w:sz w:val="23"/>
                <w:szCs w:val="23"/>
              </w:rPr>
              <w:t>, Chief Science Officer of the American Psychological Association, explains some research that found we’re more likely to like a post on social media that has already been liked, especially those that have been liked by your friends. How does this demonstrate ‘groupthink’?</w:t>
            </w:r>
          </w:p>
          <w:p w14:paraId="0EF0F5B3" w14:textId="2F3EB8A1" w:rsidR="007F40B7" w:rsidRPr="007F40B7" w:rsidRDefault="007F40B7" w:rsidP="00805208">
            <w:pPr>
              <w:pStyle w:val="ListParagraph"/>
              <w:numPr>
                <w:ilvl w:val="0"/>
                <w:numId w:val="43"/>
              </w:numPr>
              <w:spacing w:line="276" w:lineRule="auto"/>
              <w:rPr>
                <w:rStyle w:val="normaltextrun"/>
                <w:rFonts w:ascii="Franklin Gothic Book" w:hAnsi="Franklin Gothic Book" w:cs="Segoe UI"/>
                <w:color w:val="000000"/>
                <w:sz w:val="23"/>
                <w:szCs w:val="23"/>
              </w:rPr>
            </w:pPr>
            <w:r w:rsidRPr="007F40B7">
              <w:rPr>
                <w:rFonts w:ascii="Franklin Gothic Book" w:hAnsi="Franklin Gothic Book"/>
                <w:sz w:val="23"/>
                <w:szCs w:val="23"/>
              </w:rPr>
              <w:t>Q10, p. 3:</w:t>
            </w:r>
            <w:r w:rsidRPr="007F40B7">
              <w:rPr>
                <w:rFonts w:ascii="Franklin Gothic Book" w:hAnsi="Franklin Gothic Book"/>
                <w:b/>
                <w:bCs/>
                <w:sz w:val="23"/>
                <w:szCs w:val="23"/>
              </w:rPr>
              <w:t xml:space="preserve"> </w:t>
            </w:r>
            <w:r w:rsidRPr="007F40B7">
              <w:rPr>
                <w:rStyle w:val="normaltextrun"/>
                <w:rFonts w:ascii="Franklin Gothic Book" w:hAnsi="Franklin Gothic Book" w:cs="Segoe UI"/>
                <w:color w:val="000000"/>
                <w:sz w:val="23"/>
                <w:szCs w:val="23"/>
              </w:rPr>
              <w:t xml:space="preserve">Up to this point, how has this video contributed to your thoughts around conformity and courage? What might make it hard to be courageous, particularly on social media? </w:t>
            </w:r>
          </w:p>
          <w:p w14:paraId="5EF22E34" w14:textId="4D0E89AD" w:rsidR="00751028" w:rsidRPr="00DF5CF0" w:rsidRDefault="00751028" w:rsidP="007F40B7">
            <w:pPr>
              <w:pStyle w:val="ListParagraph"/>
              <w:spacing w:line="276" w:lineRule="auto"/>
              <w:ind w:left="1080"/>
              <w:rPr>
                <w:rFonts w:ascii="Franklin Gothic Book" w:hAnsi="Franklin Gothic Book"/>
                <w:b/>
                <w:bCs/>
                <w:sz w:val="23"/>
                <w:szCs w:val="23"/>
              </w:rPr>
            </w:pPr>
          </w:p>
        </w:tc>
      </w:tr>
    </w:tbl>
    <w:p w14:paraId="19015E74" w14:textId="068F336F" w:rsidR="0047692D" w:rsidRDefault="0047692D" w:rsidP="00CB7EF1">
      <w:pPr>
        <w:spacing w:line="276" w:lineRule="auto"/>
        <w:rPr>
          <w:rFonts w:ascii="Franklin Gothic Book" w:hAnsi="Franklin Gothic Book"/>
        </w:rPr>
      </w:pPr>
    </w:p>
    <w:sectPr w:rsidR="0047692D" w:rsidSect="001B3CEA">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E76DF" w14:textId="77777777" w:rsidR="007B77FC" w:rsidRDefault="007B77FC" w:rsidP="00C30B66">
      <w:pPr>
        <w:spacing w:after="0" w:line="240" w:lineRule="auto"/>
      </w:pPr>
      <w:r>
        <w:separator/>
      </w:r>
    </w:p>
  </w:endnote>
  <w:endnote w:type="continuationSeparator" w:id="0">
    <w:p w14:paraId="6165B6DE" w14:textId="77777777" w:rsidR="007B77FC" w:rsidRDefault="007B77FC" w:rsidP="00C3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8CDF" w14:textId="79F98B56" w:rsidR="00F75C81" w:rsidRDefault="3DB59084" w:rsidP="00F75C81">
    <w:pPr>
      <w:spacing w:after="0"/>
      <w:rPr>
        <w:rFonts w:ascii="Franklin Gothic Book" w:hAnsi="Franklin Gothic Book"/>
        <w:sz w:val="18"/>
        <w:szCs w:val="18"/>
      </w:rPr>
    </w:pPr>
    <w:r w:rsidRPr="3DB59084">
      <w:rPr>
        <w:rFonts w:ascii="Franklin Gothic Book" w:hAnsi="Franklin Gothic Book"/>
        <w:sz w:val="18"/>
        <w:szCs w:val="18"/>
      </w:rPr>
      <w:t xml:space="preserve">© Teach Like a Champion School Culture Curriculum </w:t>
    </w:r>
    <w:r w:rsidR="00F75C81">
      <w:tab/>
    </w:r>
    <w:r w:rsidR="00F75C81">
      <w:tab/>
    </w:r>
    <w:r w:rsidR="00F75C81">
      <w:tab/>
    </w:r>
    <w:r w:rsidR="00F75C81">
      <w:tab/>
    </w:r>
    <w:r w:rsidR="00F75C81">
      <w:tab/>
    </w:r>
    <w:r w:rsidR="00F75C81">
      <w:tab/>
    </w:r>
    <w:r w:rsidR="00F75C81">
      <w:tab/>
    </w:r>
  </w:p>
  <w:p w14:paraId="51EF002D" w14:textId="0CB8C49B" w:rsidR="00F75C81" w:rsidRPr="00F75C81" w:rsidRDefault="00F75C81" w:rsidP="00F75C81">
    <w:pPr>
      <w:pStyle w:val="Footer"/>
      <w:jc w:val="right"/>
      <w:rPr>
        <w:rFonts w:ascii="Franklin Gothic Book" w:hAnsi="Franklin Gothic Book"/>
      </w:rPr>
    </w:pPr>
    <w:r>
      <w:t xml:space="preserve">                                                                                                                                                                              </w:t>
    </w:r>
    <w:r w:rsidRPr="0038503F">
      <w:rPr>
        <w:rFonts w:ascii="Franklin Gothic Book" w:hAnsi="Franklin Gothic Book"/>
      </w:rP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38503F">
          <w:rPr>
            <w:rFonts w:ascii="Franklin Gothic Book" w:hAnsi="Franklin Gothic Book"/>
          </w:rPr>
          <w:fldChar w:fldCharType="begin"/>
        </w:r>
        <w:r w:rsidRPr="0038503F">
          <w:rPr>
            <w:rFonts w:ascii="Franklin Gothic Book" w:hAnsi="Franklin Gothic Book"/>
          </w:rPr>
          <w:instrText xml:space="preserve"> PAGE   \* MERGEFORMAT </w:instrText>
        </w:r>
        <w:r w:rsidRPr="0038503F">
          <w:rPr>
            <w:rFonts w:ascii="Franklin Gothic Book" w:hAnsi="Franklin Gothic Book"/>
          </w:rPr>
          <w:fldChar w:fldCharType="separate"/>
        </w:r>
        <w:r>
          <w:rPr>
            <w:rFonts w:ascii="Franklin Gothic Book" w:hAnsi="Franklin Gothic Book"/>
          </w:rPr>
          <w:t>1</w:t>
        </w:r>
        <w:r w:rsidRPr="0038503F">
          <w:rPr>
            <w:rFonts w:ascii="Franklin Gothic Book" w:hAnsi="Franklin Gothic Book"/>
            <w:noProof/>
          </w:rPr>
          <w:fldChar w:fldCharType="end"/>
        </w:r>
        <w:r w:rsidRPr="0038503F">
          <w:rPr>
            <w:rFonts w:ascii="Franklin Gothic Book" w:hAnsi="Franklin Gothic Book"/>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6EA95" w14:textId="77777777" w:rsidR="007B77FC" w:rsidRDefault="007B77FC" w:rsidP="00C30B66">
      <w:pPr>
        <w:spacing w:after="0" w:line="240" w:lineRule="auto"/>
      </w:pPr>
      <w:r>
        <w:separator/>
      </w:r>
    </w:p>
  </w:footnote>
  <w:footnote w:type="continuationSeparator" w:id="0">
    <w:p w14:paraId="20C45EA9" w14:textId="77777777" w:rsidR="007B77FC" w:rsidRDefault="007B77FC" w:rsidP="00C3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96A4" w14:textId="703A8299" w:rsidR="00C30B66" w:rsidRDefault="00C30B66">
    <w:pPr>
      <w:pStyle w:val="Header"/>
    </w:pPr>
    <w:r w:rsidRPr="005B64AC">
      <w:rPr>
        <w:rFonts w:ascii="Franklin Gothic Book" w:hAnsi="Franklin Gothic Book"/>
        <w:noProof/>
      </w:rPr>
      <w:drawing>
        <wp:anchor distT="0" distB="0" distL="114300" distR="114300" simplePos="0" relativeHeight="251659264" behindDoc="0" locked="0" layoutInCell="1" allowOverlap="1" wp14:anchorId="0FB12A8F" wp14:editId="6B69BA6F">
          <wp:simplePos x="0" y="0"/>
          <wp:positionH relativeFrom="column">
            <wp:posOffset>4878562</wp:posOffset>
          </wp:positionH>
          <wp:positionV relativeFrom="paragraph">
            <wp:posOffset>-201078</wp:posOffset>
          </wp:positionV>
          <wp:extent cx="2141854" cy="266700"/>
          <wp:effectExtent l="0" t="0" r="0" b="0"/>
          <wp:wrapSquare wrapText="bothSides"/>
          <wp:docPr id="1096461679" name="Picture 10964616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096461679"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41854" cy="2667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D26"/>
    <w:multiLevelType w:val="hybridMultilevel"/>
    <w:tmpl w:val="F6D4C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F4B97"/>
    <w:multiLevelType w:val="hybridMultilevel"/>
    <w:tmpl w:val="32D45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D5C86"/>
    <w:multiLevelType w:val="hybridMultilevel"/>
    <w:tmpl w:val="758A9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60ED0"/>
    <w:multiLevelType w:val="hybridMultilevel"/>
    <w:tmpl w:val="07B4D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90331"/>
    <w:multiLevelType w:val="hybridMultilevel"/>
    <w:tmpl w:val="38600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B7009"/>
    <w:multiLevelType w:val="hybridMultilevel"/>
    <w:tmpl w:val="9618B498"/>
    <w:lvl w:ilvl="0" w:tplc="B0E254EC">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85F84"/>
    <w:multiLevelType w:val="hybridMultilevel"/>
    <w:tmpl w:val="362E0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207821"/>
    <w:multiLevelType w:val="hybridMultilevel"/>
    <w:tmpl w:val="9634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C7F8B"/>
    <w:multiLevelType w:val="hybridMultilevel"/>
    <w:tmpl w:val="52EA3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784F80"/>
    <w:multiLevelType w:val="hybridMultilevel"/>
    <w:tmpl w:val="7B34F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B1644B"/>
    <w:multiLevelType w:val="hybridMultilevel"/>
    <w:tmpl w:val="92D6A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35B4B"/>
    <w:multiLevelType w:val="hybridMultilevel"/>
    <w:tmpl w:val="8EE8EEA6"/>
    <w:lvl w:ilvl="0" w:tplc="0A1E5AD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222677"/>
    <w:multiLevelType w:val="hybridMultilevel"/>
    <w:tmpl w:val="9AB6B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804F8B"/>
    <w:multiLevelType w:val="hybridMultilevel"/>
    <w:tmpl w:val="9512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45E55"/>
    <w:multiLevelType w:val="hybridMultilevel"/>
    <w:tmpl w:val="7B5AA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1E02A6"/>
    <w:multiLevelType w:val="hybridMultilevel"/>
    <w:tmpl w:val="B964B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C85215"/>
    <w:multiLevelType w:val="hybridMultilevel"/>
    <w:tmpl w:val="48B6DE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D35002"/>
    <w:multiLevelType w:val="hybridMultilevel"/>
    <w:tmpl w:val="2FD4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115ED4"/>
    <w:multiLevelType w:val="hybridMultilevel"/>
    <w:tmpl w:val="8F74D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513B4D"/>
    <w:multiLevelType w:val="hybridMultilevel"/>
    <w:tmpl w:val="F6BE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C4565"/>
    <w:multiLevelType w:val="hybridMultilevel"/>
    <w:tmpl w:val="78C497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D774B7"/>
    <w:multiLevelType w:val="hybridMultilevel"/>
    <w:tmpl w:val="26BA1D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C46A88"/>
    <w:multiLevelType w:val="hybridMultilevel"/>
    <w:tmpl w:val="F31E8F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E47A51"/>
    <w:multiLevelType w:val="hybridMultilevel"/>
    <w:tmpl w:val="9FAAC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0E4FF7"/>
    <w:multiLevelType w:val="hybridMultilevel"/>
    <w:tmpl w:val="E80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92CFB"/>
    <w:multiLevelType w:val="hybridMultilevel"/>
    <w:tmpl w:val="BF8AB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C85AD6"/>
    <w:multiLevelType w:val="hybridMultilevel"/>
    <w:tmpl w:val="6E0E8D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0A3B0D"/>
    <w:multiLevelType w:val="hybridMultilevel"/>
    <w:tmpl w:val="01F8F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0734DA"/>
    <w:multiLevelType w:val="hybridMultilevel"/>
    <w:tmpl w:val="6F768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210863"/>
    <w:multiLevelType w:val="hybridMultilevel"/>
    <w:tmpl w:val="33EAE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7A5199"/>
    <w:multiLevelType w:val="hybridMultilevel"/>
    <w:tmpl w:val="16A04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252906"/>
    <w:multiLevelType w:val="hybridMultilevel"/>
    <w:tmpl w:val="A508CFD0"/>
    <w:lvl w:ilvl="0" w:tplc="1E529E1A">
      <w:start w:val="1"/>
      <w:numFmt w:val="decimal"/>
      <w:lvlText w:val="%1."/>
      <w:lvlJc w:val="left"/>
      <w:pPr>
        <w:ind w:left="360" w:hanging="360"/>
      </w:pPr>
      <w:rPr>
        <w:rFonts w:hint="default"/>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EA2A1B"/>
    <w:multiLevelType w:val="hybridMultilevel"/>
    <w:tmpl w:val="EC868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791085"/>
    <w:multiLevelType w:val="hybridMultilevel"/>
    <w:tmpl w:val="E5605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C97FD5"/>
    <w:multiLevelType w:val="hybridMultilevel"/>
    <w:tmpl w:val="EA4AB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BB1E90"/>
    <w:multiLevelType w:val="hybridMultilevel"/>
    <w:tmpl w:val="52169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005EC7"/>
    <w:multiLevelType w:val="hybridMultilevel"/>
    <w:tmpl w:val="28467D1E"/>
    <w:lvl w:ilvl="0" w:tplc="C32E4E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A0745"/>
    <w:multiLevelType w:val="hybridMultilevel"/>
    <w:tmpl w:val="BE06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30106"/>
    <w:multiLevelType w:val="hybridMultilevel"/>
    <w:tmpl w:val="FC3088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651023"/>
    <w:multiLevelType w:val="hybridMultilevel"/>
    <w:tmpl w:val="86586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4625A6"/>
    <w:multiLevelType w:val="hybridMultilevel"/>
    <w:tmpl w:val="11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818BA"/>
    <w:multiLevelType w:val="hybridMultilevel"/>
    <w:tmpl w:val="AC1EA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D606B5"/>
    <w:multiLevelType w:val="hybridMultilevel"/>
    <w:tmpl w:val="D5B8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336812">
    <w:abstractNumId w:val="20"/>
  </w:num>
  <w:num w:numId="2" w16cid:durableId="1037197710">
    <w:abstractNumId w:val="40"/>
  </w:num>
  <w:num w:numId="3" w16cid:durableId="1843856013">
    <w:abstractNumId w:val="3"/>
  </w:num>
  <w:num w:numId="4" w16cid:durableId="235434504">
    <w:abstractNumId w:val="23"/>
  </w:num>
  <w:num w:numId="5" w16cid:durableId="1579556350">
    <w:abstractNumId w:val="6"/>
  </w:num>
  <w:num w:numId="6" w16cid:durableId="194850980">
    <w:abstractNumId w:val="15"/>
  </w:num>
  <w:num w:numId="7" w16cid:durableId="244001167">
    <w:abstractNumId w:val="28"/>
  </w:num>
  <w:num w:numId="8" w16cid:durableId="60912799">
    <w:abstractNumId w:val="19"/>
  </w:num>
  <w:num w:numId="9" w16cid:durableId="1078015668">
    <w:abstractNumId w:val="8"/>
  </w:num>
  <w:num w:numId="10" w16cid:durableId="587077982">
    <w:abstractNumId w:val="37"/>
  </w:num>
  <w:num w:numId="11" w16cid:durableId="1000427983">
    <w:abstractNumId w:val="25"/>
  </w:num>
  <w:num w:numId="12" w16cid:durableId="763575076">
    <w:abstractNumId w:val="29"/>
  </w:num>
  <w:num w:numId="13" w16cid:durableId="1487277837">
    <w:abstractNumId w:val="2"/>
  </w:num>
  <w:num w:numId="14" w16cid:durableId="1358968216">
    <w:abstractNumId w:val="42"/>
  </w:num>
  <w:num w:numId="15" w16cid:durableId="1111129692">
    <w:abstractNumId w:val="7"/>
  </w:num>
  <w:num w:numId="16" w16cid:durableId="2069835082">
    <w:abstractNumId w:val="12"/>
  </w:num>
  <w:num w:numId="17" w16cid:durableId="1758476636">
    <w:abstractNumId w:val="0"/>
  </w:num>
  <w:num w:numId="18" w16cid:durableId="1960186764">
    <w:abstractNumId w:val="10"/>
  </w:num>
  <w:num w:numId="19" w16cid:durableId="620108089">
    <w:abstractNumId w:val="4"/>
  </w:num>
  <w:num w:numId="20" w16cid:durableId="649020940">
    <w:abstractNumId w:val="36"/>
  </w:num>
  <w:num w:numId="21" w16cid:durableId="786856644">
    <w:abstractNumId w:val="5"/>
  </w:num>
  <w:num w:numId="22" w16cid:durableId="41953591">
    <w:abstractNumId w:val="31"/>
  </w:num>
  <w:num w:numId="23" w16cid:durableId="1111166714">
    <w:abstractNumId w:val="21"/>
  </w:num>
  <w:num w:numId="24" w16cid:durableId="1104808162">
    <w:abstractNumId w:val="33"/>
  </w:num>
  <w:num w:numId="25" w16cid:durableId="140780068">
    <w:abstractNumId w:val="41"/>
  </w:num>
  <w:num w:numId="26" w16cid:durableId="832374768">
    <w:abstractNumId w:val="14"/>
  </w:num>
  <w:num w:numId="27" w16cid:durableId="1503858359">
    <w:abstractNumId w:val="16"/>
  </w:num>
  <w:num w:numId="28" w16cid:durableId="422262351">
    <w:abstractNumId w:val="24"/>
  </w:num>
  <w:num w:numId="29" w16cid:durableId="1865820605">
    <w:abstractNumId w:val="38"/>
  </w:num>
  <w:num w:numId="30" w16cid:durableId="2008365154">
    <w:abstractNumId w:val="27"/>
  </w:num>
  <w:num w:numId="31" w16cid:durableId="2055538190">
    <w:abstractNumId w:val="35"/>
  </w:num>
  <w:num w:numId="32" w16cid:durableId="723021446">
    <w:abstractNumId w:val="34"/>
  </w:num>
  <w:num w:numId="33" w16cid:durableId="1713191366">
    <w:abstractNumId w:val="11"/>
  </w:num>
  <w:num w:numId="34" w16cid:durableId="1731688577">
    <w:abstractNumId w:val="26"/>
  </w:num>
  <w:num w:numId="35" w16cid:durableId="1234702870">
    <w:abstractNumId w:val="39"/>
  </w:num>
  <w:num w:numId="36" w16cid:durableId="1839149106">
    <w:abstractNumId w:val="17"/>
  </w:num>
  <w:num w:numId="37" w16cid:durableId="451441149">
    <w:abstractNumId w:val="18"/>
  </w:num>
  <w:num w:numId="38" w16cid:durableId="1908344261">
    <w:abstractNumId w:val="22"/>
  </w:num>
  <w:num w:numId="39" w16cid:durableId="1819759699">
    <w:abstractNumId w:val="9"/>
  </w:num>
  <w:num w:numId="40" w16cid:durableId="130563061">
    <w:abstractNumId w:val="30"/>
  </w:num>
  <w:num w:numId="41" w16cid:durableId="67074163">
    <w:abstractNumId w:val="13"/>
  </w:num>
  <w:num w:numId="42" w16cid:durableId="659235254">
    <w:abstractNumId w:val="32"/>
  </w:num>
  <w:num w:numId="43" w16cid:durableId="105114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2D"/>
    <w:rsid w:val="00036E28"/>
    <w:rsid w:val="0004089E"/>
    <w:rsid w:val="00044BEF"/>
    <w:rsid w:val="000522D8"/>
    <w:rsid w:val="000942ED"/>
    <w:rsid w:val="000B254B"/>
    <w:rsid w:val="000C0181"/>
    <w:rsid w:val="000C53DD"/>
    <w:rsid w:val="00102902"/>
    <w:rsid w:val="00126936"/>
    <w:rsid w:val="00130505"/>
    <w:rsid w:val="00153056"/>
    <w:rsid w:val="0016631F"/>
    <w:rsid w:val="00177B8E"/>
    <w:rsid w:val="00187CC4"/>
    <w:rsid w:val="001A1980"/>
    <w:rsid w:val="001B3CEA"/>
    <w:rsid w:val="001C65BA"/>
    <w:rsid w:val="001D2C92"/>
    <w:rsid w:val="001D3F6A"/>
    <w:rsid w:val="001F12AE"/>
    <w:rsid w:val="00201F23"/>
    <w:rsid w:val="002220D6"/>
    <w:rsid w:val="002267AC"/>
    <w:rsid w:val="00245665"/>
    <w:rsid w:val="00251CD6"/>
    <w:rsid w:val="00272C95"/>
    <w:rsid w:val="002A7E71"/>
    <w:rsid w:val="002B1872"/>
    <w:rsid w:val="002C22D3"/>
    <w:rsid w:val="002C7A9F"/>
    <w:rsid w:val="002E5808"/>
    <w:rsid w:val="002E605C"/>
    <w:rsid w:val="00303672"/>
    <w:rsid w:val="00342262"/>
    <w:rsid w:val="0034643F"/>
    <w:rsid w:val="003526A6"/>
    <w:rsid w:val="00355763"/>
    <w:rsid w:val="00363B2D"/>
    <w:rsid w:val="00372928"/>
    <w:rsid w:val="00372E78"/>
    <w:rsid w:val="00376827"/>
    <w:rsid w:val="0038595D"/>
    <w:rsid w:val="00397206"/>
    <w:rsid w:val="003F305B"/>
    <w:rsid w:val="00463BF3"/>
    <w:rsid w:val="004654D1"/>
    <w:rsid w:val="0047692D"/>
    <w:rsid w:val="00482475"/>
    <w:rsid w:val="004C746C"/>
    <w:rsid w:val="004F50FA"/>
    <w:rsid w:val="0050707D"/>
    <w:rsid w:val="00507AD9"/>
    <w:rsid w:val="00514591"/>
    <w:rsid w:val="005245FC"/>
    <w:rsid w:val="00532B61"/>
    <w:rsid w:val="00547FB9"/>
    <w:rsid w:val="00562871"/>
    <w:rsid w:val="00584B2A"/>
    <w:rsid w:val="00591209"/>
    <w:rsid w:val="005A5B5A"/>
    <w:rsid w:val="005B4C57"/>
    <w:rsid w:val="005E44FA"/>
    <w:rsid w:val="00610729"/>
    <w:rsid w:val="006174CD"/>
    <w:rsid w:val="00620A1A"/>
    <w:rsid w:val="00626441"/>
    <w:rsid w:val="0066358D"/>
    <w:rsid w:val="006659B7"/>
    <w:rsid w:val="00665B64"/>
    <w:rsid w:val="0069765D"/>
    <w:rsid w:val="006C4485"/>
    <w:rsid w:val="006D5240"/>
    <w:rsid w:val="006F2D94"/>
    <w:rsid w:val="007000F3"/>
    <w:rsid w:val="00711EDA"/>
    <w:rsid w:val="007225DE"/>
    <w:rsid w:val="00723E14"/>
    <w:rsid w:val="00742491"/>
    <w:rsid w:val="00747FE3"/>
    <w:rsid w:val="00751028"/>
    <w:rsid w:val="007602AF"/>
    <w:rsid w:val="00773EA5"/>
    <w:rsid w:val="00792C87"/>
    <w:rsid w:val="007B52E0"/>
    <w:rsid w:val="007B77FC"/>
    <w:rsid w:val="007D0B3E"/>
    <w:rsid w:val="007E0C42"/>
    <w:rsid w:val="007E3D93"/>
    <w:rsid w:val="007F40B7"/>
    <w:rsid w:val="00805208"/>
    <w:rsid w:val="00805B48"/>
    <w:rsid w:val="00817DD6"/>
    <w:rsid w:val="00832762"/>
    <w:rsid w:val="00874644"/>
    <w:rsid w:val="00875196"/>
    <w:rsid w:val="008B617F"/>
    <w:rsid w:val="008C31CA"/>
    <w:rsid w:val="008D553A"/>
    <w:rsid w:val="008E1B9B"/>
    <w:rsid w:val="008E1F76"/>
    <w:rsid w:val="008E2188"/>
    <w:rsid w:val="00904BF4"/>
    <w:rsid w:val="00905424"/>
    <w:rsid w:val="00914F8A"/>
    <w:rsid w:val="0092127F"/>
    <w:rsid w:val="0093237E"/>
    <w:rsid w:val="00942A99"/>
    <w:rsid w:val="00961996"/>
    <w:rsid w:val="009733EC"/>
    <w:rsid w:val="00973B46"/>
    <w:rsid w:val="009977B2"/>
    <w:rsid w:val="009A0404"/>
    <w:rsid w:val="009A0C1E"/>
    <w:rsid w:val="009C3250"/>
    <w:rsid w:val="009C74CF"/>
    <w:rsid w:val="009E1CF5"/>
    <w:rsid w:val="009F53DC"/>
    <w:rsid w:val="00A1205E"/>
    <w:rsid w:val="00A1360B"/>
    <w:rsid w:val="00A30460"/>
    <w:rsid w:val="00A55F39"/>
    <w:rsid w:val="00A64138"/>
    <w:rsid w:val="00A720CF"/>
    <w:rsid w:val="00A86576"/>
    <w:rsid w:val="00A904BC"/>
    <w:rsid w:val="00A95BFC"/>
    <w:rsid w:val="00AB5291"/>
    <w:rsid w:val="00AE2D3E"/>
    <w:rsid w:val="00B0338E"/>
    <w:rsid w:val="00B040EF"/>
    <w:rsid w:val="00B20037"/>
    <w:rsid w:val="00B22A9A"/>
    <w:rsid w:val="00B230D4"/>
    <w:rsid w:val="00B63914"/>
    <w:rsid w:val="00B645D0"/>
    <w:rsid w:val="00BA67D8"/>
    <w:rsid w:val="00BB6DBE"/>
    <w:rsid w:val="00BC0F6A"/>
    <w:rsid w:val="00BD65C6"/>
    <w:rsid w:val="00BD73C8"/>
    <w:rsid w:val="00BE13E4"/>
    <w:rsid w:val="00BE2BF0"/>
    <w:rsid w:val="00C02149"/>
    <w:rsid w:val="00C22FB1"/>
    <w:rsid w:val="00C30B66"/>
    <w:rsid w:val="00C34E9A"/>
    <w:rsid w:val="00C40DA7"/>
    <w:rsid w:val="00C46FC3"/>
    <w:rsid w:val="00C83A66"/>
    <w:rsid w:val="00C93832"/>
    <w:rsid w:val="00CA463B"/>
    <w:rsid w:val="00CA60B4"/>
    <w:rsid w:val="00CB57EC"/>
    <w:rsid w:val="00CB628E"/>
    <w:rsid w:val="00CB7EF1"/>
    <w:rsid w:val="00CE7261"/>
    <w:rsid w:val="00CF551F"/>
    <w:rsid w:val="00D33429"/>
    <w:rsid w:val="00D34391"/>
    <w:rsid w:val="00D34CFB"/>
    <w:rsid w:val="00D5418B"/>
    <w:rsid w:val="00D737F7"/>
    <w:rsid w:val="00D83780"/>
    <w:rsid w:val="00D87535"/>
    <w:rsid w:val="00DA59ED"/>
    <w:rsid w:val="00DB2B34"/>
    <w:rsid w:val="00DF5CF0"/>
    <w:rsid w:val="00E121F2"/>
    <w:rsid w:val="00E124A6"/>
    <w:rsid w:val="00E12790"/>
    <w:rsid w:val="00E2117D"/>
    <w:rsid w:val="00E43A70"/>
    <w:rsid w:val="00E44F7C"/>
    <w:rsid w:val="00E930EA"/>
    <w:rsid w:val="00EA3044"/>
    <w:rsid w:val="00EB4A37"/>
    <w:rsid w:val="00EB4AE6"/>
    <w:rsid w:val="00EB6A1A"/>
    <w:rsid w:val="00EE6285"/>
    <w:rsid w:val="00EE66F3"/>
    <w:rsid w:val="00EF0EE4"/>
    <w:rsid w:val="00EF6C13"/>
    <w:rsid w:val="00EF6E4C"/>
    <w:rsid w:val="00F01C90"/>
    <w:rsid w:val="00F01D2C"/>
    <w:rsid w:val="00F101E7"/>
    <w:rsid w:val="00F36B09"/>
    <w:rsid w:val="00F4154F"/>
    <w:rsid w:val="00F571D1"/>
    <w:rsid w:val="00F60026"/>
    <w:rsid w:val="00F64F91"/>
    <w:rsid w:val="00F717F5"/>
    <w:rsid w:val="00F75C81"/>
    <w:rsid w:val="00F7671C"/>
    <w:rsid w:val="00FC42A0"/>
    <w:rsid w:val="00FC54C7"/>
    <w:rsid w:val="00FF7EA5"/>
    <w:rsid w:val="198004D0"/>
    <w:rsid w:val="3DB59084"/>
    <w:rsid w:val="4B7D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DE4E"/>
  <w15:chartTrackingRefBased/>
  <w15:docId w15:val="{6050B557-2C2A-411E-AE61-4CA34E3A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92D"/>
    <w:pPr>
      <w:ind w:left="720"/>
      <w:contextualSpacing/>
    </w:pPr>
  </w:style>
  <w:style w:type="character" w:styleId="Hyperlink">
    <w:name w:val="Hyperlink"/>
    <w:basedOn w:val="DefaultParagraphFont"/>
    <w:uiPriority w:val="99"/>
    <w:unhideWhenUsed/>
    <w:rsid w:val="001D3F6A"/>
    <w:rPr>
      <w:color w:val="0563C1" w:themeColor="hyperlink"/>
      <w:u w:val="single"/>
    </w:rPr>
  </w:style>
  <w:style w:type="character" w:styleId="UnresolvedMention">
    <w:name w:val="Unresolved Mention"/>
    <w:basedOn w:val="DefaultParagraphFont"/>
    <w:uiPriority w:val="99"/>
    <w:semiHidden/>
    <w:unhideWhenUsed/>
    <w:rsid w:val="001D3F6A"/>
    <w:rPr>
      <w:color w:val="605E5C"/>
      <w:shd w:val="clear" w:color="auto" w:fill="E1DFDD"/>
    </w:rPr>
  </w:style>
  <w:style w:type="paragraph" w:styleId="NormalWeb">
    <w:name w:val="Normal (Web)"/>
    <w:basedOn w:val="Normal"/>
    <w:uiPriority w:val="99"/>
    <w:unhideWhenUsed/>
    <w:rsid w:val="001D3F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43F"/>
    <w:rPr>
      <w:rFonts w:ascii="Segoe UI" w:hAnsi="Segoe UI" w:cs="Segoe UI"/>
      <w:sz w:val="18"/>
      <w:szCs w:val="18"/>
    </w:rPr>
  </w:style>
  <w:style w:type="character" w:styleId="CommentReference">
    <w:name w:val="annotation reference"/>
    <w:basedOn w:val="DefaultParagraphFont"/>
    <w:uiPriority w:val="99"/>
    <w:semiHidden/>
    <w:unhideWhenUsed/>
    <w:rsid w:val="00FC42A0"/>
    <w:rPr>
      <w:sz w:val="16"/>
      <w:szCs w:val="16"/>
    </w:rPr>
  </w:style>
  <w:style w:type="paragraph" w:styleId="CommentText">
    <w:name w:val="annotation text"/>
    <w:basedOn w:val="Normal"/>
    <w:link w:val="CommentTextChar"/>
    <w:uiPriority w:val="99"/>
    <w:unhideWhenUsed/>
    <w:rsid w:val="00FC42A0"/>
    <w:pPr>
      <w:spacing w:line="240" w:lineRule="auto"/>
    </w:pPr>
    <w:rPr>
      <w:sz w:val="20"/>
      <w:szCs w:val="20"/>
    </w:rPr>
  </w:style>
  <w:style w:type="character" w:customStyle="1" w:styleId="CommentTextChar">
    <w:name w:val="Comment Text Char"/>
    <w:basedOn w:val="DefaultParagraphFont"/>
    <w:link w:val="CommentText"/>
    <w:uiPriority w:val="99"/>
    <w:rsid w:val="00FC42A0"/>
    <w:rPr>
      <w:sz w:val="20"/>
      <w:szCs w:val="20"/>
    </w:rPr>
  </w:style>
  <w:style w:type="paragraph" w:styleId="CommentSubject">
    <w:name w:val="annotation subject"/>
    <w:basedOn w:val="CommentText"/>
    <w:next w:val="CommentText"/>
    <w:link w:val="CommentSubjectChar"/>
    <w:uiPriority w:val="99"/>
    <w:semiHidden/>
    <w:unhideWhenUsed/>
    <w:rsid w:val="00FC42A0"/>
    <w:rPr>
      <w:b/>
      <w:bCs/>
    </w:rPr>
  </w:style>
  <w:style w:type="character" w:customStyle="1" w:styleId="CommentSubjectChar">
    <w:name w:val="Comment Subject Char"/>
    <w:basedOn w:val="CommentTextChar"/>
    <w:link w:val="CommentSubject"/>
    <w:uiPriority w:val="99"/>
    <w:semiHidden/>
    <w:rsid w:val="00FC42A0"/>
    <w:rPr>
      <w:b/>
      <w:bCs/>
      <w:sz w:val="20"/>
      <w:szCs w:val="20"/>
    </w:rPr>
  </w:style>
  <w:style w:type="paragraph" w:styleId="Revision">
    <w:name w:val="Revision"/>
    <w:hidden/>
    <w:uiPriority w:val="99"/>
    <w:semiHidden/>
    <w:rsid w:val="0016631F"/>
    <w:pPr>
      <w:spacing w:after="0" w:line="240" w:lineRule="auto"/>
    </w:pPr>
  </w:style>
  <w:style w:type="paragraph" w:styleId="Header">
    <w:name w:val="header"/>
    <w:basedOn w:val="Normal"/>
    <w:link w:val="HeaderChar"/>
    <w:uiPriority w:val="99"/>
    <w:unhideWhenUsed/>
    <w:rsid w:val="00C3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B66"/>
  </w:style>
  <w:style w:type="paragraph" w:styleId="Footer">
    <w:name w:val="footer"/>
    <w:basedOn w:val="Normal"/>
    <w:link w:val="FooterChar"/>
    <w:uiPriority w:val="99"/>
    <w:unhideWhenUsed/>
    <w:rsid w:val="00C3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B66"/>
  </w:style>
  <w:style w:type="paragraph" w:customStyle="1" w:styleId="pf0">
    <w:name w:val="pf0"/>
    <w:basedOn w:val="Normal"/>
    <w:rsid w:val="00052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522D8"/>
    <w:rPr>
      <w:rFonts w:ascii="Segoe UI" w:hAnsi="Segoe UI" w:cs="Segoe UI" w:hint="default"/>
      <w:b/>
      <w:bCs/>
      <w:i/>
      <w:iCs/>
      <w:sz w:val="18"/>
      <w:szCs w:val="18"/>
    </w:rPr>
  </w:style>
  <w:style w:type="character" w:customStyle="1" w:styleId="cf11">
    <w:name w:val="cf11"/>
    <w:basedOn w:val="DefaultParagraphFont"/>
    <w:rsid w:val="000522D8"/>
    <w:rPr>
      <w:rFonts w:ascii="Segoe UI" w:hAnsi="Segoe UI" w:cs="Segoe UI" w:hint="default"/>
      <w:i/>
      <w:iCs/>
      <w:sz w:val="18"/>
      <w:szCs w:val="18"/>
    </w:rPr>
  </w:style>
  <w:style w:type="character" w:customStyle="1" w:styleId="cf21">
    <w:name w:val="cf21"/>
    <w:basedOn w:val="DefaultParagraphFont"/>
    <w:rsid w:val="009A0C1E"/>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747FE3"/>
    <w:rPr>
      <w:color w:val="954F72" w:themeColor="followedHyperlink"/>
      <w:u w:val="single"/>
    </w:rPr>
  </w:style>
  <w:style w:type="character" w:customStyle="1" w:styleId="normaltextrun">
    <w:name w:val="normaltextrun"/>
    <w:basedOn w:val="DefaultParagraphFont"/>
    <w:rsid w:val="0097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4471">
      <w:bodyDiv w:val="1"/>
      <w:marLeft w:val="0"/>
      <w:marRight w:val="0"/>
      <w:marTop w:val="0"/>
      <w:marBottom w:val="0"/>
      <w:divBdr>
        <w:top w:val="none" w:sz="0" w:space="0" w:color="auto"/>
        <w:left w:val="none" w:sz="0" w:space="0" w:color="auto"/>
        <w:bottom w:val="none" w:sz="0" w:space="0" w:color="auto"/>
        <w:right w:val="none" w:sz="0" w:space="0" w:color="auto"/>
      </w:divBdr>
    </w:div>
    <w:div w:id="777456595">
      <w:bodyDiv w:val="1"/>
      <w:marLeft w:val="0"/>
      <w:marRight w:val="0"/>
      <w:marTop w:val="0"/>
      <w:marBottom w:val="0"/>
      <w:divBdr>
        <w:top w:val="none" w:sz="0" w:space="0" w:color="auto"/>
        <w:left w:val="none" w:sz="0" w:space="0" w:color="auto"/>
        <w:bottom w:val="none" w:sz="0" w:space="0" w:color="auto"/>
        <w:right w:val="none" w:sz="0" w:space="0" w:color="auto"/>
      </w:divBdr>
    </w:div>
    <w:div w:id="1271008107">
      <w:bodyDiv w:val="1"/>
      <w:marLeft w:val="0"/>
      <w:marRight w:val="0"/>
      <w:marTop w:val="0"/>
      <w:marBottom w:val="0"/>
      <w:divBdr>
        <w:top w:val="none" w:sz="0" w:space="0" w:color="auto"/>
        <w:left w:val="none" w:sz="0" w:space="0" w:color="auto"/>
        <w:bottom w:val="none" w:sz="0" w:space="0" w:color="auto"/>
        <w:right w:val="none" w:sz="0" w:space="0" w:color="auto"/>
      </w:divBdr>
    </w:div>
    <w:div w:id="1668553892">
      <w:bodyDiv w:val="1"/>
      <w:marLeft w:val="0"/>
      <w:marRight w:val="0"/>
      <w:marTop w:val="0"/>
      <w:marBottom w:val="0"/>
      <w:divBdr>
        <w:top w:val="none" w:sz="0" w:space="0" w:color="auto"/>
        <w:left w:val="none" w:sz="0" w:space="0" w:color="auto"/>
        <w:bottom w:val="none" w:sz="0" w:space="0" w:color="auto"/>
        <w:right w:val="none" w:sz="0" w:space="0" w:color="auto"/>
      </w:divBdr>
    </w:div>
    <w:div w:id="16890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fduXfLDimh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E5YwN4NW5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EB930-6642-43C5-9648-EE733E5536C3}">
  <ds:schemaRefs>
    <ds:schemaRef ds:uri="http://schemas.microsoft.com/sharepoint/v3/contenttype/forms"/>
  </ds:schemaRefs>
</ds:datastoreItem>
</file>

<file path=customXml/itemProps2.xml><?xml version="1.0" encoding="utf-8"?>
<ds:datastoreItem xmlns:ds="http://schemas.openxmlformats.org/officeDocument/2006/customXml" ds:itemID="{E95DB936-F996-47F5-8CF3-4F19C6DF9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6AF37-41AC-49D3-92FA-393DBC92163E}">
  <ds:schemaRefs>
    <ds:schemaRef ds:uri="http://schemas.openxmlformats.org/officeDocument/2006/bibliography"/>
  </ds:schemaRefs>
</ds:datastoreItem>
</file>

<file path=customXml/itemProps4.xml><?xml version="1.0" encoding="utf-8"?>
<ds:datastoreItem xmlns:ds="http://schemas.openxmlformats.org/officeDocument/2006/customXml" ds:itemID="{A5F79836-2C85-4084-A360-E94638E93B64}">
  <ds:schemaRefs>
    <ds:schemaRef ds:uri="http://schemas.microsoft.com/office/2006/metadata/properties"/>
    <ds:schemaRef ds:uri="http://www.w3.org/XML/1998/namespace"/>
    <ds:schemaRef ds:uri="ca38050c-11c1-4882-ada1-2100300006e4"/>
    <ds:schemaRef ds:uri="http://purl.org/dc/terms/"/>
    <ds:schemaRef ds:uri="http://purl.org/dc/elements/1.1/"/>
    <ds:schemaRef ds:uri="http://purl.org/dc/dcmitype/"/>
    <ds:schemaRef ds:uri="2ca56c1d-b0c1-42a7-a0a6-3693f02cf690"/>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6734</Characters>
  <Application>Microsoft Office Word</Application>
  <DocSecurity>0</DocSecurity>
  <Lines>56</Lines>
  <Paragraphs>15</Paragraphs>
  <ScaleCrop>false</ScaleCrop>
  <Company>Uncommon Schools</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Sadie McCleary</cp:lastModifiedBy>
  <cp:revision>63</cp:revision>
  <dcterms:created xsi:type="dcterms:W3CDTF">2024-10-07T10:29:00Z</dcterms:created>
  <dcterms:modified xsi:type="dcterms:W3CDTF">2024-12-04T21:07:00Z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